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97579973"/>
        <w:docPartObj>
          <w:docPartGallery w:val="Cover Pages"/>
          <w:docPartUnique/>
        </w:docPartObj>
      </w:sdtPr>
      <w:sdtContent>
        <w:p w14:paraId="6AE19836" w14:textId="0529E08A" w:rsidR="00CF715C" w:rsidRDefault="00CF715C"/>
        <w:p w14:paraId="3B4E3FB4" w14:textId="77777777" w:rsidR="00F163F0" w:rsidRDefault="00F163F0"/>
        <w:p w14:paraId="34CF69C4" w14:textId="77777777" w:rsidR="00F163F0" w:rsidRDefault="00F163F0"/>
        <w:p w14:paraId="2AF1EC6A" w14:textId="77777777" w:rsidR="00F163F0" w:rsidRDefault="00F163F0"/>
        <w:p w14:paraId="1B39F2B4" w14:textId="77777777" w:rsidR="00F163F0" w:rsidRDefault="00F163F0"/>
        <w:p w14:paraId="12D84DDB" w14:textId="77777777" w:rsidR="00F163F0" w:rsidRDefault="00F163F0"/>
        <w:p w14:paraId="3D7A65DA" w14:textId="709B9165" w:rsidR="00CF715C" w:rsidRDefault="00F70911" w:rsidP="00F163F0">
          <w:pPr>
            <w:ind w:left="2832"/>
          </w:pPr>
          <w:r>
            <w:t xml:space="preserve">   </w:t>
          </w:r>
          <w:r w:rsidR="00F163F0">
            <w:t xml:space="preserve">      </w:t>
          </w:r>
          <w:r w:rsidR="00F163F0" w:rsidRPr="00F163F0">
            <w:rPr>
              <w:noProof/>
            </w:rPr>
            <w:drawing>
              <wp:inline distT="0" distB="0" distL="0" distR="0" wp14:anchorId="2A1E546E" wp14:editId="3FB344BC">
                <wp:extent cx="2019582" cy="885949"/>
                <wp:effectExtent l="0" t="0" r="0" b="9525"/>
                <wp:docPr id="3" name="Resim 3"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küçük resim içeren bir resim&#10;&#10;Açıklama otomatik olarak oluşturuldu"/>
                        <pic:cNvPicPr/>
                      </pic:nvPicPr>
                      <pic:blipFill>
                        <a:blip r:embed="rId7"/>
                        <a:stretch>
                          <a:fillRect/>
                        </a:stretch>
                      </pic:blipFill>
                      <pic:spPr>
                        <a:xfrm>
                          <a:off x="0" y="0"/>
                          <a:ext cx="2019582" cy="885949"/>
                        </a:xfrm>
                        <a:prstGeom prst="rect">
                          <a:avLst/>
                        </a:prstGeom>
                      </pic:spPr>
                    </pic:pic>
                  </a:graphicData>
                </a:graphic>
              </wp:inline>
            </w:drawing>
          </w:r>
          <w:r w:rsidR="00F163F0">
            <w:rPr>
              <w:noProof/>
            </w:rPr>
            <mc:AlternateContent>
              <mc:Choice Requires="wps">
                <w:drawing>
                  <wp:anchor distT="0" distB="0" distL="114300" distR="114300" simplePos="0" relativeHeight="251660288" behindDoc="0" locked="0" layoutInCell="1" allowOverlap="1" wp14:anchorId="1A296751" wp14:editId="1151D670">
                    <wp:simplePos x="0" y="0"/>
                    <wp:positionH relativeFrom="page">
                      <wp:posOffset>666750</wp:posOffset>
                    </wp:positionH>
                    <wp:positionV relativeFrom="page">
                      <wp:posOffset>4133215</wp:posOffset>
                    </wp:positionV>
                    <wp:extent cx="6705600" cy="2276475"/>
                    <wp:effectExtent l="0" t="0" r="0" b="9525"/>
                    <wp:wrapSquare wrapText="bothSides"/>
                    <wp:docPr id="113" name="Metin Kutusu 113"/>
                    <wp:cNvGraphicFramePr/>
                    <a:graphic xmlns:a="http://schemas.openxmlformats.org/drawingml/2006/main">
                      <a:graphicData uri="http://schemas.microsoft.com/office/word/2010/wordprocessingShape">
                        <wps:wsp>
                          <wps:cNvSpPr txBox="1"/>
                          <wps:spPr>
                            <a:xfrm>
                              <a:off x="0" y="0"/>
                              <a:ext cx="670560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B723A" w14:textId="5F7418FB" w:rsidR="00F163F0" w:rsidRPr="00F163F0" w:rsidRDefault="00F71501" w:rsidP="00F163F0">
                                <w:pPr>
                                  <w:pStyle w:val="AralkYok"/>
                                  <w:spacing w:line="480" w:lineRule="auto"/>
                                  <w:jc w:val="center"/>
                                  <w:rPr>
                                    <w:rFonts w:ascii="Times New Roman" w:hAnsi="Times New Roman" w:cs="Times New Roman"/>
                                    <w:b/>
                                    <w:bCs/>
                                    <w:caps/>
                                    <w:color w:val="323E4F" w:themeColor="text2" w:themeShade="BF"/>
                                    <w:sz w:val="36"/>
                                    <w:szCs w:val="36"/>
                                  </w:rPr>
                                </w:pPr>
                                <w:bookmarkStart w:id="0" w:name="_Hlk165971005"/>
                                <w:r>
                                  <w:rPr>
                                    <w:rFonts w:ascii="Times New Roman" w:hAnsi="Times New Roman" w:cs="Times New Roman"/>
                                    <w:b/>
                                    <w:bCs/>
                                    <w:caps/>
                                    <w:color w:val="323E4F" w:themeColor="text2" w:themeShade="BF"/>
                                    <w:sz w:val="36"/>
                                    <w:szCs w:val="36"/>
                                  </w:rPr>
                                  <w:t>0</w:t>
                                </w:r>
                                <w:r w:rsidR="007D2620">
                                  <w:rPr>
                                    <w:rFonts w:ascii="Times New Roman" w:hAnsi="Times New Roman" w:cs="Times New Roman"/>
                                    <w:b/>
                                    <w:bCs/>
                                    <w:caps/>
                                    <w:color w:val="323E4F" w:themeColor="text2" w:themeShade="BF"/>
                                    <w:sz w:val="36"/>
                                    <w:szCs w:val="36"/>
                                  </w:rPr>
                                  <w:t>7</w:t>
                                </w:r>
                                <w:r>
                                  <w:rPr>
                                    <w:rFonts w:ascii="Times New Roman" w:hAnsi="Times New Roman" w:cs="Times New Roman"/>
                                    <w:b/>
                                    <w:bCs/>
                                    <w:caps/>
                                    <w:color w:val="323E4F" w:themeColor="text2" w:themeShade="BF"/>
                                    <w:sz w:val="36"/>
                                    <w:szCs w:val="36"/>
                                  </w:rPr>
                                  <w:t xml:space="preserve"> Haziran </w:t>
                                </w:r>
                                <w:r w:rsidR="00F163F0" w:rsidRPr="00F163F0">
                                  <w:rPr>
                                    <w:rFonts w:ascii="Times New Roman" w:hAnsi="Times New Roman" w:cs="Times New Roman"/>
                                    <w:b/>
                                    <w:bCs/>
                                    <w:caps/>
                                    <w:color w:val="323E4F" w:themeColor="text2" w:themeShade="BF"/>
                                    <w:sz w:val="36"/>
                                    <w:szCs w:val="36"/>
                                  </w:rPr>
                                  <w:t xml:space="preserve"> 202</w:t>
                                </w:r>
                                <w:r>
                                  <w:rPr>
                                    <w:rFonts w:ascii="Times New Roman" w:hAnsi="Times New Roman" w:cs="Times New Roman"/>
                                    <w:b/>
                                    <w:bCs/>
                                    <w:caps/>
                                    <w:color w:val="323E4F" w:themeColor="text2" w:themeShade="BF"/>
                                    <w:sz w:val="36"/>
                                    <w:szCs w:val="36"/>
                                  </w:rPr>
                                  <w:t>4</w:t>
                                </w:r>
                                <w:r w:rsidR="00F163F0" w:rsidRPr="00F163F0">
                                  <w:rPr>
                                    <w:rFonts w:ascii="Times New Roman" w:hAnsi="Times New Roman" w:cs="Times New Roman"/>
                                    <w:b/>
                                    <w:bCs/>
                                    <w:caps/>
                                    <w:color w:val="323E4F" w:themeColor="text2" w:themeShade="BF"/>
                                    <w:sz w:val="36"/>
                                    <w:szCs w:val="36"/>
                                  </w:rPr>
                                  <w:t xml:space="preserve"> </w:t>
                                </w:r>
                                <w:bookmarkEnd w:id="0"/>
                                <w:r w:rsidR="00F163F0" w:rsidRPr="00F163F0">
                                  <w:rPr>
                                    <w:rFonts w:ascii="Times New Roman" w:hAnsi="Times New Roman" w:cs="Times New Roman"/>
                                    <w:b/>
                                    <w:bCs/>
                                    <w:caps/>
                                    <w:color w:val="323E4F" w:themeColor="text2" w:themeShade="BF"/>
                                    <w:sz w:val="36"/>
                                    <w:szCs w:val="36"/>
                                  </w:rPr>
                                  <w:t>TARİHLİ</w:t>
                                </w:r>
                              </w:p>
                              <w:p w14:paraId="0D771BFA" w14:textId="34C15456" w:rsidR="00F163F0" w:rsidRPr="00F163F0" w:rsidRDefault="00F163F0" w:rsidP="00F163F0">
                                <w:pPr>
                                  <w:pStyle w:val="AralkYok"/>
                                  <w:spacing w:line="480" w:lineRule="auto"/>
                                  <w:jc w:val="center"/>
                                  <w:rPr>
                                    <w:rFonts w:ascii="Times New Roman" w:hAnsi="Times New Roman" w:cs="Times New Roman"/>
                                    <w:b/>
                                    <w:bCs/>
                                    <w:caps/>
                                    <w:color w:val="323E4F" w:themeColor="text2" w:themeShade="BF"/>
                                    <w:sz w:val="36"/>
                                    <w:szCs w:val="36"/>
                                  </w:rPr>
                                </w:pPr>
                                <w:r w:rsidRPr="00F163F0">
                                  <w:rPr>
                                    <w:rFonts w:ascii="Times New Roman" w:hAnsi="Times New Roman" w:cs="Times New Roman"/>
                                    <w:b/>
                                    <w:bCs/>
                                    <w:caps/>
                                    <w:color w:val="323E4F" w:themeColor="text2" w:themeShade="BF"/>
                                    <w:sz w:val="36"/>
                                    <w:szCs w:val="36"/>
                                  </w:rPr>
                                  <w:t>202</w:t>
                                </w:r>
                                <w:r w:rsidR="00F71501">
                                  <w:rPr>
                                    <w:rFonts w:ascii="Times New Roman" w:hAnsi="Times New Roman" w:cs="Times New Roman"/>
                                    <w:b/>
                                    <w:bCs/>
                                    <w:caps/>
                                    <w:color w:val="323E4F" w:themeColor="text2" w:themeShade="BF"/>
                                    <w:sz w:val="36"/>
                                    <w:szCs w:val="36"/>
                                  </w:rPr>
                                  <w:t>3</w:t>
                                </w:r>
                                <w:r w:rsidRPr="00F163F0">
                                  <w:rPr>
                                    <w:rFonts w:ascii="Times New Roman" w:hAnsi="Times New Roman" w:cs="Times New Roman"/>
                                    <w:b/>
                                    <w:bCs/>
                                    <w:caps/>
                                    <w:color w:val="323E4F" w:themeColor="text2" w:themeShade="BF"/>
                                    <w:sz w:val="36"/>
                                    <w:szCs w:val="36"/>
                                  </w:rPr>
                                  <w:t xml:space="preserve"> YILI OLAĞAN GENEL KURUL tOPLANTISI </w:t>
                                </w:r>
                              </w:p>
                              <w:p w14:paraId="2F1F3F5A" w14:textId="09C02CCF" w:rsidR="00CF715C" w:rsidRPr="00F163F0" w:rsidRDefault="00F163F0" w:rsidP="00F163F0">
                                <w:pPr>
                                  <w:pStyle w:val="AralkYok"/>
                                  <w:spacing w:line="480" w:lineRule="auto"/>
                                  <w:jc w:val="center"/>
                                  <w:rPr>
                                    <w:smallCaps/>
                                    <w:color w:val="44546A" w:themeColor="text2"/>
                                  </w:rPr>
                                </w:pPr>
                                <w:r w:rsidRPr="00F163F0">
                                  <w:rPr>
                                    <w:rFonts w:ascii="Times New Roman" w:hAnsi="Times New Roman" w:cs="Times New Roman"/>
                                    <w:b/>
                                    <w:bCs/>
                                    <w:caps/>
                                    <w:color w:val="323E4F" w:themeColor="text2" w:themeShade="BF"/>
                                    <w:sz w:val="36"/>
                                    <w:szCs w:val="36"/>
                                  </w:rPr>
                                  <w:t>BİLGİLENDİRME NOT</w:t>
                                </w:r>
                                <w:r w:rsidR="00F70911">
                                  <w:rPr>
                                    <w:rFonts w:ascii="Times New Roman" w:hAnsi="Times New Roman" w:cs="Times New Roman"/>
                                    <w:b/>
                                    <w:bCs/>
                                    <w:caps/>
                                    <w:color w:val="323E4F" w:themeColor="text2" w:themeShade="BF"/>
                                    <w:sz w:val="36"/>
                                    <w:szCs w:val="36"/>
                                  </w:rPr>
                                  <w:t>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296751" id="_x0000_t202" coordsize="21600,21600" o:spt="202" path="m,l,21600r21600,l21600,xe">
                    <v:stroke joinstyle="miter"/>
                    <v:path gradientshapeok="t" o:connecttype="rect"/>
                  </v:shapetype>
                  <v:shape id="Metin Kutusu 113" o:spid="_x0000_s1026" type="#_x0000_t202" style="position:absolute;left:0;text-align:left;margin-left:52.5pt;margin-top:325.45pt;width:528pt;height:17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" filled="f" stroked="f" strokeweight=".5pt">
                    <v:textbox inset="0,0,0,0">
                      <w:txbxContent>
                        <w:p w14:paraId="107B723A" w14:textId="5F7418FB" w:rsidR="00F163F0" w:rsidRPr="00F163F0" w:rsidRDefault="00F71501" w:rsidP="00F163F0">
                          <w:pPr>
                            <w:pStyle w:val="AralkYok"/>
                            <w:spacing w:line="480" w:lineRule="auto"/>
                            <w:jc w:val="center"/>
                            <w:rPr>
                              <w:rFonts w:ascii="Times New Roman" w:hAnsi="Times New Roman" w:cs="Times New Roman"/>
                              <w:b/>
                              <w:bCs/>
                              <w:caps/>
                              <w:color w:val="323E4F" w:themeColor="text2" w:themeShade="BF"/>
                              <w:sz w:val="36"/>
                              <w:szCs w:val="36"/>
                            </w:rPr>
                          </w:pPr>
                          <w:bookmarkStart w:id="1" w:name="_Hlk165971005"/>
                          <w:r>
                            <w:rPr>
                              <w:rFonts w:ascii="Times New Roman" w:hAnsi="Times New Roman" w:cs="Times New Roman"/>
                              <w:b/>
                              <w:bCs/>
                              <w:caps/>
                              <w:color w:val="323E4F" w:themeColor="text2" w:themeShade="BF"/>
                              <w:sz w:val="36"/>
                              <w:szCs w:val="36"/>
                            </w:rPr>
                            <w:t>0</w:t>
                          </w:r>
                          <w:r w:rsidR="007D2620">
                            <w:rPr>
                              <w:rFonts w:ascii="Times New Roman" w:hAnsi="Times New Roman" w:cs="Times New Roman"/>
                              <w:b/>
                              <w:bCs/>
                              <w:caps/>
                              <w:color w:val="323E4F" w:themeColor="text2" w:themeShade="BF"/>
                              <w:sz w:val="36"/>
                              <w:szCs w:val="36"/>
                            </w:rPr>
                            <w:t>7</w:t>
                          </w:r>
                          <w:r>
                            <w:rPr>
                              <w:rFonts w:ascii="Times New Roman" w:hAnsi="Times New Roman" w:cs="Times New Roman"/>
                              <w:b/>
                              <w:bCs/>
                              <w:caps/>
                              <w:color w:val="323E4F" w:themeColor="text2" w:themeShade="BF"/>
                              <w:sz w:val="36"/>
                              <w:szCs w:val="36"/>
                            </w:rPr>
                            <w:t xml:space="preserve"> Haziran </w:t>
                          </w:r>
                          <w:r w:rsidR="00F163F0" w:rsidRPr="00F163F0">
                            <w:rPr>
                              <w:rFonts w:ascii="Times New Roman" w:hAnsi="Times New Roman" w:cs="Times New Roman"/>
                              <w:b/>
                              <w:bCs/>
                              <w:caps/>
                              <w:color w:val="323E4F" w:themeColor="text2" w:themeShade="BF"/>
                              <w:sz w:val="36"/>
                              <w:szCs w:val="36"/>
                            </w:rPr>
                            <w:t xml:space="preserve"> 202</w:t>
                          </w:r>
                          <w:r>
                            <w:rPr>
                              <w:rFonts w:ascii="Times New Roman" w:hAnsi="Times New Roman" w:cs="Times New Roman"/>
                              <w:b/>
                              <w:bCs/>
                              <w:caps/>
                              <w:color w:val="323E4F" w:themeColor="text2" w:themeShade="BF"/>
                              <w:sz w:val="36"/>
                              <w:szCs w:val="36"/>
                            </w:rPr>
                            <w:t>4</w:t>
                          </w:r>
                          <w:r w:rsidR="00F163F0" w:rsidRPr="00F163F0">
                            <w:rPr>
                              <w:rFonts w:ascii="Times New Roman" w:hAnsi="Times New Roman" w:cs="Times New Roman"/>
                              <w:b/>
                              <w:bCs/>
                              <w:caps/>
                              <w:color w:val="323E4F" w:themeColor="text2" w:themeShade="BF"/>
                              <w:sz w:val="36"/>
                              <w:szCs w:val="36"/>
                            </w:rPr>
                            <w:t xml:space="preserve"> </w:t>
                          </w:r>
                          <w:bookmarkEnd w:id="1"/>
                          <w:r w:rsidR="00F163F0" w:rsidRPr="00F163F0">
                            <w:rPr>
                              <w:rFonts w:ascii="Times New Roman" w:hAnsi="Times New Roman" w:cs="Times New Roman"/>
                              <w:b/>
                              <w:bCs/>
                              <w:caps/>
                              <w:color w:val="323E4F" w:themeColor="text2" w:themeShade="BF"/>
                              <w:sz w:val="36"/>
                              <w:szCs w:val="36"/>
                            </w:rPr>
                            <w:t>TARİHLİ</w:t>
                          </w:r>
                        </w:p>
                        <w:p w14:paraId="0D771BFA" w14:textId="34C15456" w:rsidR="00F163F0" w:rsidRPr="00F163F0" w:rsidRDefault="00F163F0" w:rsidP="00F163F0">
                          <w:pPr>
                            <w:pStyle w:val="AralkYok"/>
                            <w:spacing w:line="480" w:lineRule="auto"/>
                            <w:jc w:val="center"/>
                            <w:rPr>
                              <w:rFonts w:ascii="Times New Roman" w:hAnsi="Times New Roman" w:cs="Times New Roman"/>
                              <w:b/>
                              <w:bCs/>
                              <w:caps/>
                              <w:color w:val="323E4F" w:themeColor="text2" w:themeShade="BF"/>
                              <w:sz w:val="36"/>
                              <w:szCs w:val="36"/>
                            </w:rPr>
                          </w:pPr>
                          <w:r w:rsidRPr="00F163F0">
                            <w:rPr>
                              <w:rFonts w:ascii="Times New Roman" w:hAnsi="Times New Roman" w:cs="Times New Roman"/>
                              <w:b/>
                              <w:bCs/>
                              <w:caps/>
                              <w:color w:val="323E4F" w:themeColor="text2" w:themeShade="BF"/>
                              <w:sz w:val="36"/>
                              <w:szCs w:val="36"/>
                            </w:rPr>
                            <w:t>202</w:t>
                          </w:r>
                          <w:r w:rsidR="00F71501">
                            <w:rPr>
                              <w:rFonts w:ascii="Times New Roman" w:hAnsi="Times New Roman" w:cs="Times New Roman"/>
                              <w:b/>
                              <w:bCs/>
                              <w:caps/>
                              <w:color w:val="323E4F" w:themeColor="text2" w:themeShade="BF"/>
                              <w:sz w:val="36"/>
                              <w:szCs w:val="36"/>
                            </w:rPr>
                            <w:t>3</w:t>
                          </w:r>
                          <w:r w:rsidRPr="00F163F0">
                            <w:rPr>
                              <w:rFonts w:ascii="Times New Roman" w:hAnsi="Times New Roman" w:cs="Times New Roman"/>
                              <w:b/>
                              <w:bCs/>
                              <w:caps/>
                              <w:color w:val="323E4F" w:themeColor="text2" w:themeShade="BF"/>
                              <w:sz w:val="36"/>
                              <w:szCs w:val="36"/>
                            </w:rPr>
                            <w:t xml:space="preserve"> YILI OLAĞAN GENEL KURUL tOPLANTISI </w:t>
                          </w:r>
                        </w:p>
                        <w:p w14:paraId="2F1F3F5A" w14:textId="09C02CCF" w:rsidR="00CF715C" w:rsidRPr="00F163F0" w:rsidRDefault="00F163F0" w:rsidP="00F163F0">
                          <w:pPr>
                            <w:pStyle w:val="AralkYok"/>
                            <w:spacing w:line="480" w:lineRule="auto"/>
                            <w:jc w:val="center"/>
                            <w:rPr>
                              <w:smallCaps/>
                              <w:color w:val="44546A" w:themeColor="text2"/>
                            </w:rPr>
                          </w:pPr>
                          <w:r w:rsidRPr="00F163F0">
                            <w:rPr>
                              <w:rFonts w:ascii="Times New Roman" w:hAnsi="Times New Roman" w:cs="Times New Roman"/>
                              <w:b/>
                              <w:bCs/>
                              <w:caps/>
                              <w:color w:val="323E4F" w:themeColor="text2" w:themeShade="BF"/>
                              <w:sz w:val="36"/>
                              <w:szCs w:val="36"/>
                            </w:rPr>
                            <w:t>BİLGİLENDİRME NOT</w:t>
                          </w:r>
                          <w:r w:rsidR="00F70911">
                            <w:rPr>
                              <w:rFonts w:ascii="Times New Roman" w:hAnsi="Times New Roman" w:cs="Times New Roman"/>
                              <w:b/>
                              <w:bCs/>
                              <w:caps/>
                              <w:color w:val="323E4F" w:themeColor="text2" w:themeShade="BF"/>
                              <w:sz w:val="36"/>
                              <w:szCs w:val="36"/>
                            </w:rPr>
                            <w:t>u</w:t>
                          </w:r>
                        </w:p>
                      </w:txbxContent>
                    </v:textbox>
                    <w10:wrap type="square" anchorx="page" anchory="page"/>
                  </v:shape>
                </w:pict>
              </mc:Fallback>
            </mc:AlternateContent>
          </w:r>
          <w:r w:rsidR="00CF715C">
            <w:rPr>
              <w:noProof/>
            </w:rPr>
            <mc:AlternateContent>
              <mc:Choice Requires="wps">
                <w:drawing>
                  <wp:anchor distT="0" distB="0" distL="114300" distR="114300" simplePos="0" relativeHeight="251662336" behindDoc="0" locked="0" layoutInCell="1" allowOverlap="1" wp14:anchorId="71C931EE" wp14:editId="229FDE8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Metin Kutusu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Yayımlama Tarihi"/>
                                  <w:tag w:val=""/>
                                  <w:id w:val="400952559"/>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Content>
                                  <w:p w14:paraId="3698A49E" w14:textId="52FC804E" w:rsidR="00CF715C" w:rsidRDefault="00CF715C">
                                    <w:pPr>
                                      <w:pStyle w:val="AralkYok"/>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1C931EE" id="Metin Kutusu 111" o:spid="_x0000_s1027"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" filled="f" stroked="f" strokeweight=".5pt">
                    <v:textbox style="mso-fit-shape-to-text:t" inset="0,0,0,0">
                      <w:txbxContent>
                        <w:sdt>
                          <w:sdtPr>
                            <w:rPr>
                              <w:caps/>
                              <w:color w:val="323E4F" w:themeColor="text2" w:themeShade="BF"/>
                              <w:sz w:val="40"/>
                              <w:szCs w:val="40"/>
                            </w:rPr>
                            <w:alias w:val="Yayımlama Tarihi"/>
                            <w:tag w:val=""/>
                            <w:id w:val="400952559"/>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Content>
                            <w:p w14:paraId="3698A49E" w14:textId="52FC804E" w:rsidR="00CF715C" w:rsidRDefault="00CF715C">
                              <w:pPr>
                                <w:pStyle w:val="AralkYok"/>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CF715C">
            <w:br w:type="page"/>
          </w:r>
        </w:p>
      </w:sdtContent>
    </w:sdt>
    <w:p w14:paraId="7506902D" w14:textId="2024C3DB" w:rsidR="00D20A55" w:rsidRDefault="00D20A55" w:rsidP="00D20A55">
      <w:pPr>
        <w:spacing w:after="0"/>
        <w:jc w:val="center"/>
      </w:pPr>
      <w:r>
        <w:lastRenderedPageBreak/>
        <w:tab/>
      </w:r>
    </w:p>
    <w:p w14:paraId="7B04D043" w14:textId="77777777" w:rsidR="004A2724" w:rsidRDefault="004A2724" w:rsidP="004A2724">
      <w:pPr>
        <w:jc w:val="center"/>
        <w:rPr>
          <w:rFonts w:ascii="Times New Roman" w:hAnsi="Times New Roman" w:cs="Times New Roman"/>
          <w:b/>
          <w:sz w:val="24"/>
          <w:szCs w:val="24"/>
        </w:rPr>
      </w:pPr>
      <w:bookmarkStart w:id="2" w:name="_Hlk127827700"/>
      <w:r w:rsidRPr="00A83122">
        <w:rPr>
          <w:rFonts w:ascii="Times New Roman" w:hAnsi="Times New Roman" w:cs="Times New Roman"/>
          <w:b/>
          <w:sz w:val="24"/>
          <w:szCs w:val="24"/>
        </w:rPr>
        <w:t>ORÇAY ORTAKÖY ÇAY SANAYİ VE TİCARET A.Ş.</w:t>
      </w:r>
    </w:p>
    <w:bookmarkEnd w:id="2"/>
    <w:p w14:paraId="02B6A1BD" w14:textId="0D4FE3CC" w:rsidR="004A2724" w:rsidRPr="005126DE" w:rsidRDefault="004A2724" w:rsidP="004A2724">
      <w:pPr>
        <w:jc w:val="center"/>
        <w:rPr>
          <w:rFonts w:ascii="Times New Roman" w:hAnsi="Times New Roman" w:cs="Times New Roman"/>
          <w:b/>
          <w:sz w:val="24"/>
          <w:szCs w:val="24"/>
        </w:rPr>
      </w:pPr>
      <w:r>
        <w:rPr>
          <w:rFonts w:ascii="Times New Roman" w:hAnsi="Times New Roman" w:cs="Times New Roman"/>
          <w:b/>
          <w:sz w:val="24"/>
          <w:szCs w:val="24"/>
        </w:rPr>
        <w:t>202</w:t>
      </w:r>
      <w:r w:rsidR="00F71501">
        <w:rPr>
          <w:rFonts w:ascii="Times New Roman" w:hAnsi="Times New Roman" w:cs="Times New Roman"/>
          <w:b/>
          <w:sz w:val="24"/>
          <w:szCs w:val="24"/>
        </w:rPr>
        <w:t>3</w:t>
      </w:r>
      <w:r w:rsidRPr="005126DE">
        <w:rPr>
          <w:rFonts w:ascii="Times New Roman" w:hAnsi="Times New Roman" w:cs="Times New Roman"/>
          <w:b/>
          <w:sz w:val="24"/>
          <w:szCs w:val="24"/>
        </w:rPr>
        <w:t xml:space="preserve"> YILINA AİT </w:t>
      </w:r>
      <w:r w:rsidR="00F71501" w:rsidRPr="00F71501">
        <w:rPr>
          <w:rFonts w:ascii="Times New Roman" w:hAnsi="Times New Roman" w:cs="Times New Roman"/>
          <w:b/>
          <w:sz w:val="24"/>
          <w:szCs w:val="24"/>
        </w:rPr>
        <w:t>0</w:t>
      </w:r>
      <w:r w:rsidR="007D2620">
        <w:rPr>
          <w:rFonts w:ascii="Times New Roman" w:hAnsi="Times New Roman" w:cs="Times New Roman"/>
          <w:b/>
          <w:sz w:val="24"/>
          <w:szCs w:val="24"/>
        </w:rPr>
        <w:t>7</w:t>
      </w:r>
      <w:r w:rsidR="00F71501" w:rsidRPr="00F71501">
        <w:rPr>
          <w:rFonts w:ascii="Times New Roman" w:hAnsi="Times New Roman" w:cs="Times New Roman"/>
          <w:b/>
          <w:sz w:val="24"/>
          <w:szCs w:val="24"/>
        </w:rPr>
        <w:t xml:space="preserve"> HAZİRAN  2024 </w:t>
      </w:r>
      <w:r w:rsidRPr="005126DE">
        <w:rPr>
          <w:rFonts w:ascii="Times New Roman" w:hAnsi="Times New Roman" w:cs="Times New Roman"/>
          <w:b/>
          <w:sz w:val="24"/>
          <w:szCs w:val="24"/>
        </w:rPr>
        <w:t>TARİHLİ OLAĞAN GENEL KURUL TOPLANTISINA İLİŞKİN BİLGİLENDİRME NOTU</w:t>
      </w:r>
    </w:p>
    <w:p w14:paraId="33678BD4" w14:textId="33652782" w:rsidR="004A2724" w:rsidRPr="005763E6" w:rsidRDefault="007D2620" w:rsidP="004A2724">
      <w:pPr>
        <w:pStyle w:val="ListeParagraf"/>
        <w:numPr>
          <w:ilvl w:val="0"/>
          <w:numId w:val="2"/>
        </w:numPr>
        <w:rPr>
          <w:rFonts w:ascii="Times New Roman" w:hAnsi="Times New Roman" w:cs="Times New Roman"/>
          <w:b/>
          <w:sz w:val="24"/>
          <w:szCs w:val="24"/>
        </w:rPr>
      </w:pPr>
      <w:r>
        <w:rPr>
          <w:rFonts w:ascii="Times New Roman" w:hAnsi="Times New Roman" w:cs="Times New Roman"/>
          <w:b/>
          <w:sz w:val="24"/>
          <w:szCs w:val="24"/>
        </w:rPr>
        <w:t>07</w:t>
      </w:r>
      <w:r w:rsidR="00F71501" w:rsidRPr="00F71501">
        <w:rPr>
          <w:rFonts w:ascii="Times New Roman" w:hAnsi="Times New Roman" w:cs="Times New Roman"/>
          <w:b/>
          <w:sz w:val="24"/>
          <w:szCs w:val="24"/>
        </w:rPr>
        <w:t xml:space="preserve"> HAZİRAN  2024 </w:t>
      </w:r>
      <w:r w:rsidR="004A2724" w:rsidRPr="005763E6">
        <w:rPr>
          <w:rFonts w:ascii="Times New Roman" w:hAnsi="Times New Roman" w:cs="Times New Roman"/>
          <w:b/>
          <w:sz w:val="24"/>
          <w:szCs w:val="24"/>
        </w:rPr>
        <w:t>TARİHLİ OLAĞAN GENEL KURUL TOPLANTISINA DAVET</w:t>
      </w:r>
    </w:p>
    <w:p w14:paraId="52A91CCF" w14:textId="77777777" w:rsidR="00F71501" w:rsidRPr="00F71501" w:rsidRDefault="00F71501" w:rsidP="00F71501">
      <w:pPr>
        <w:rPr>
          <w:rFonts w:ascii="Times New Roman" w:hAnsi="Times New Roman" w:cs="Times New Roman"/>
          <w:sz w:val="24"/>
          <w:szCs w:val="24"/>
        </w:rPr>
      </w:pPr>
      <w:r w:rsidRPr="00F71501">
        <w:rPr>
          <w:rFonts w:ascii="Times New Roman" w:hAnsi="Times New Roman" w:cs="Times New Roman"/>
          <w:sz w:val="24"/>
          <w:szCs w:val="24"/>
        </w:rPr>
        <w:t>RİZE   Ticaret Sicili Müdürlüğü-28</w:t>
      </w:r>
    </w:p>
    <w:p w14:paraId="3CC30CB0" w14:textId="77777777" w:rsidR="00F71501" w:rsidRPr="00F71501" w:rsidRDefault="00F71501" w:rsidP="00F71501">
      <w:pPr>
        <w:rPr>
          <w:rFonts w:ascii="Times New Roman" w:hAnsi="Times New Roman" w:cs="Times New Roman"/>
          <w:sz w:val="24"/>
          <w:szCs w:val="24"/>
        </w:rPr>
      </w:pPr>
    </w:p>
    <w:p w14:paraId="21CA8D76" w14:textId="348E73F4" w:rsidR="00F71501" w:rsidRPr="00F71501" w:rsidRDefault="00F71501" w:rsidP="00F71501">
      <w:pPr>
        <w:rPr>
          <w:rFonts w:ascii="Times New Roman" w:hAnsi="Times New Roman" w:cs="Times New Roman"/>
          <w:sz w:val="24"/>
          <w:szCs w:val="24"/>
        </w:rPr>
      </w:pPr>
      <w:r w:rsidRPr="00F71501">
        <w:rPr>
          <w:rFonts w:ascii="Times New Roman" w:hAnsi="Times New Roman" w:cs="Times New Roman"/>
          <w:sz w:val="24"/>
          <w:szCs w:val="24"/>
        </w:rPr>
        <w:t xml:space="preserve">ORÇAY ORTAKÖY ÇAY SANAYİ VE TİCARET A.Ş.. YÖNETİM KURULU BAŞKANLIĞINDAN </w:t>
      </w:r>
      <w:r w:rsidR="007D2620">
        <w:rPr>
          <w:rFonts w:ascii="Times New Roman" w:hAnsi="Times New Roman" w:cs="Times New Roman"/>
          <w:sz w:val="24"/>
          <w:szCs w:val="24"/>
        </w:rPr>
        <w:t>07</w:t>
      </w:r>
      <w:r w:rsidRPr="00F71501">
        <w:rPr>
          <w:rFonts w:ascii="Times New Roman" w:hAnsi="Times New Roman" w:cs="Times New Roman"/>
          <w:sz w:val="24"/>
          <w:szCs w:val="24"/>
        </w:rPr>
        <w:t>.0</w:t>
      </w:r>
      <w:r w:rsidR="007D2620">
        <w:rPr>
          <w:rFonts w:ascii="Times New Roman" w:hAnsi="Times New Roman" w:cs="Times New Roman"/>
          <w:sz w:val="24"/>
          <w:szCs w:val="24"/>
        </w:rPr>
        <w:t>6</w:t>
      </w:r>
      <w:r w:rsidRPr="00F71501">
        <w:rPr>
          <w:rFonts w:ascii="Times New Roman" w:hAnsi="Times New Roman" w:cs="Times New Roman"/>
          <w:sz w:val="24"/>
          <w:szCs w:val="24"/>
        </w:rPr>
        <w:t>.2024 TARİHLİ OLAĞAN GENEL KURUL TOPLANTISINA DAVET</w:t>
      </w:r>
    </w:p>
    <w:p w14:paraId="72A1B351" w14:textId="77777777" w:rsidR="00F71501" w:rsidRPr="00F71501" w:rsidRDefault="00F71501" w:rsidP="00F71501">
      <w:pPr>
        <w:rPr>
          <w:rFonts w:ascii="Times New Roman" w:hAnsi="Times New Roman" w:cs="Times New Roman"/>
          <w:sz w:val="24"/>
          <w:szCs w:val="24"/>
        </w:rPr>
      </w:pPr>
    </w:p>
    <w:p w14:paraId="40692742" w14:textId="0190C66D"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Şirketimiz 2023 yılı çalışmalarını incelemek ve aşağıda yazılı gündemi görüşüp karara bağlamak üzere Olağan Genel Kurul Toplantısını </w:t>
      </w:r>
      <w:r w:rsidR="007D2620" w:rsidRPr="007D2620">
        <w:rPr>
          <w:rFonts w:ascii="Times New Roman" w:hAnsi="Times New Roman" w:cs="Times New Roman"/>
          <w:sz w:val="24"/>
          <w:szCs w:val="24"/>
        </w:rPr>
        <w:t xml:space="preserve">07 06 2024 </w:t>
      </w:r>
      <w:r w:rsidRPr="00F71501">
        <w:rPr>
          <w:rFonts w:ascii="Times New Roman" w:hAnsi="Times New Roman" w:cs="Times New Roman"/>
          <w:sz w:val="24"/>
          <w:szCs w:val="24"/>
        </w:rPr>
        <w:t xml:space="preserve">tarihinde saat 11:00’da, Ortaköy Köyü Ortaköy Küme Evleri Orçay Blok No:103 Güneysu/Rize  (Tel: +(90) 464 344 12 19) adresindeki Şirket merkezinde  yapacaktır. </w:t>
      </w:r>
    </w:p>
    <w:p w14:paraId="1D13DA22" w14:textId="77777777" w:rsidR="00F71501" w:rsidRPr="00F71501" w:rsidRDefault="00F71501" w:rsidP="009B2184">
      <w:pPr>
        <w:jc w:val="both"/>
        <w:rPr>
          <w:rFonts w:ascii="Times New Roman" w:hAnsi="Times New Roman" w:cs="Times New Roman"/>
          <w:sz w:val="24"/>
          <w:szCs w:val="24"/>
        </w:rPr>
      </w:pPr>
    </w:p>
    <w:p w14:paraId="1DA404F3"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2023 Faaliyet Yılına ait Finansal Tablolar, Bağımsız Denetim Raporu,   Faaliyet Raporu ve işbu gündem maddeleri ile Sermaye Piyasası Kurulu düzenlemelerine uyum için gerekli açıklamaları içeren ayrıntılı Bilgilendirme Notu toplantıdan üç hafta önce kanuni süresi içinde Şirket Merkezi'nde, www.orcay.com.tr adresindeki Şirket kurumsal internet sitesinde ve Merkezi Kayıt Kuruluşu’nun, Elektronik Genel Kurul sisteminde Sayın Pay sahiplerinin incelemelerine hazır bulundurulacaktır. </w:t>
      </w:r>
    </w:p>
    <w:p w14:paraId="385E9367"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Toplantıya bizzat iştirak edemeyecek pay sahiplerimizin, elektronik yöntemle katılacak pay sahiplerinin hakkı ve yükümlülükleri saklı olmak kaydıyla, vekâletnamelerini aşağıdaki örneğe uygun olarak düzenlemeleri veya vekâletname formu örneğini Şirket birimlerimizden veya www.orcay.com.tr adresindeki Şirketimizin kurumsal internet sitesinden temin etmeleri ve bu doğrultuda 24.12.2013 tarih ve 28861 sayılı Resmi Gazete ‘de yayımlanarak yürürlüğe giren II-30.1 sayılı "Vekaleten Oy Kullanılması ve Çağrı Yoluyla Vekalet Toplanması Tebliği’nde öngörülen hususları da yerine getirerek, Şirkete ibraz etmeleri gerekmektedir. </w:t>
      </w:r>
    </w:p>
    <w:p w14:paraId="1F49A7F1"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Elektronik Genel Kurul Sistemi üzerinden elektronik yöntemle atanmış olan vekilin bir vekâlet belgesi ibrazı gerekli değildir. Söz konusu Tebliğ’de zorunlu tutulan ve aşağıda yer alan vekaletname örneğine uygun olmayan vekaletnameler, hukuki sorumluluğumuz nedeniyle kesinlikle kabul edilmeyecektir. </w:t>
      </w:r>
    </w:p>
    <w:p w14:paraId="67BC9400" w14:textId="77777777" w:rsidR="00F71501" w:rsidRPr="00F71501" w:rsidRDefault="00F71501" w:rsidP="009B2184">
      <w:pPr>
        <w:jc w:val="both"/>
        <w:rPr>
          <w:rFonts w:ascii="Times New Roman" w:hAnsi="Times New Roman" w:cs="Times New Roman"/>
          <w:sz w:val="24"/>
          <w:szCs w:val="24"/>
        </w:rPr>
      </w:pPr>
    </w:p>
    <w:p w14:paraId="4886C0D5"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Elektronik Genel Kurul Sistemi ile oy kullanacak Pay Sahiplerimizin, ilgili Yönetmelik ve Tebliğ hükümlerine uygun olarak uygulama yapabilmeleri için Merkezi Kayıt Kuruluşu’ndan, Şirketimizin www.orcay.com.tr adresindeki kurumsal internet sitesinden veya Şirket Merkezimizden (Tel: +(90) 464 344 12 19) bilgi edinmeleri rica olunur. </w:t>
      </w:r>
    </w:p>
    <w:p w14:paraId="74A07661"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lastRenderedPageBreak/>
        <w:t xml:space="preserve">6102 sayılı Yeni Türk Ticaret Kanunu'nun 415’inci maddesinin 4 üncü fıkrası ve Sermaye Piyasası Kanunu’nun 30’uncu maddesinin 1’inci fıkrası uyarınca, genel kurula katılma ve oy kullanma hakkı, pay senetlerinin depo edilmesi şartına bağlı değildir. Bu çerçevede, pay sahiplerimizin Genel Kurul Toplantısı'na katılmak istemeleri durumunda, paylarını bloke ettirmelerine gerek bulunmamaktadır. </w:t>
      </w:r>
    </w:p>
    <w:p w14:paraId="4AEA609F"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Olağan Genel Kurul Toplantısında gündem maddelerinin oylanmasına ilişkin elektronik ortamda oy kullanılma hükümleri saklı olmak kaydıyla, el kaldırma usulü ile açık oylama yöntemi kullanılacaktır. </w:t>
      </w:r>
    </w:p>
    <w:p w14:paraId="1C89977E"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Sayın Pay Sahiplerinin bilgilerine arz olunur. </w:t>
      </w:r>
    </w:p>
    <w:p w14:paraId="65858D8B"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ORÇAY ORTAKÖY ÇAY SANAYİ VE TİCARET A.Ş Şirket Adresi : Ortaköy Köyü Ortaköy Küme Evleri Orçay Blok No:103 Güneysu/Rize </w:t>
      </w:r>
    </w:p>
    <w:p w14:paraId="4F94065B"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Ticaret Sicili ve Numarası: RİZE   / 28</w:t>
      </w:r>
    </w:p>
    <w:p w14:paraId="7CC4AA5F"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Mersis No : 064400130200019</w:t>
      </w:r>
    </w:p>
    <w:p w14:paraId="1FC8EC22" w14:textId="77777777" w:rsidR="00F71501" w:rsidRPr="00F71501" w:rsidRDefault="00F71501" w:rsidP="00F71501">
      <w:pPr>
        <w:rPr>
          <w:rFonts w:ascii="Times New Roman" w:hAnsi="Times New Roman" w:cs="Times New Roman"/>
          <w:sz w:val="24"/>
          <w:szCs w:val="24"/>
        </w:rPr>
      </w:pPr>
    </w:p>
    <w:p w14:paraId="7A17A44C" w14:textId="77777777" w:rsidR="00F71501" w:rsidRPr="00F71501" w:rsidRDefault="00F71501" w:rsidP="00F71501">
      <w:pPr>
        <w:rPr>
          <w:rFonts w:ascii="Times New Roman" w:hAnsi="Times New Roman" w:cs="Times New Roman"/>
          <w:sz w:val="24"/>
          <w:szCs w:val="24"/>
        </w:rPr>
      </w:pPr>
      <w:r w:rsidRPr="00F71501">
        <w:rPr>
          <w:rFonts w:ascii="Times New Roman" w:hAnsi="Times New Roman" w:cs="Times New Roman"/>
          <w:sz w:val="24"/>
          <w:szCs w:val="24"/>
        </w:rPr>
        <w:t xml:space="preserve"> </w:t>
      </w:r>
    </w:p>
    <w:p w14:paraId="7806F08A"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Gündem Maddeleri</w:t>
      </w:r>
    </w:p>
    <w:p w14:paraId="63C94F9B" w14:textId="15B8B594"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 1- Açılış ve toplantı başkanlığının oluşturulması ve Genel Kurul Toplantı Tutanakları ve diğer evrakın imzalanması hususunda yetki verilmesi,</w:t>
      </w:r>
    </w:p>
    <w:p w14:paraId="3FA6BF04"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2- 2023 yılı faaliyet dönemine ilişkin hazırlanan Yönetim Kurulu Faaliyet Raporu ile Bağımsız Denetim Kuruluşu Rapor özetlerinin okunması ve müzakere edilmesi,</w:t>
      </w:r>
    </w:p>
    <w:p w14:paraId="7AFAC594"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3- 2023 yılı faaliyet dönemine ait finansal raporların okunması, müzakere edilmesi ve onaylanması,</w:t>
      </w:r>
    </w:p>
    <w:p w14:paraId="017AC9C3" w14:textId="55554459"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4- Yönetim Kurulu Üyelerinin 2023 yılı faaliyetleri nedeniyle </w:t>
      </w:r>
      <w:r w:rsidR="006B1653">
        <w:rPr>
          <w:rFonts w:ascii="Times New Roman" w:hAnsi="Times New Roman" w:cs="Times New Roman"/>
          <w:sz w:val="24"/>
          <w:szCs w:val="24"/>
        </w:rPr>
        <w:t xml:space="preserve"> </w:t>
      </w:r>
      <w:r w:rsidRPr="00F71501">
        <w:rPr>
          <w:rFonts w:ascii="Times New Roman" w:hAnsi="Times New Roman" w:cs="Times New Roman"/>
          <w:sz w:val="24"/>
          <w:szCs w:val="24"/>
        </w:rPr>
        <w:t xml:space="preserve"> ibra edilmeleri,</w:t>
      </w:r>
    </w:p>
    <w:p w14:paraId="5E9AEF37"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5. Yönetim Kurulu üyelerine verilecek ücretin belirlenmesi,</w:t>
      </w:r>
    </w:p>
    <w:p w14:paraId="78D805B7"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6-Yönetim kurulunun 2023 yılı kâr payı dağıtımına ilişkin önerisinin görüşülerek karara bağlanması,</w:t>
      </w:r>
    </w:p>
    <w:p w14:paraId="12604900"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7-Sermaye Piyasası Kurulu düzenlemeleri uyarınca Şirket’in sosyal yardım amacıyla 2023 yılında yapmış olduğu bağış ve yardımlar hakkında pay sahiplerine bilgi verilmesi ve 2024 yılında yapılacak bağış ve yardımların üst sınırının belirlenmesi,</w:t>
      </w:r>
    </w:p>
    <w:p w14:paraId="12DD40DF" w14:textId="4A0016B1"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8-Türk Ticaret Kanunu ve Sermaye Piyasası Kurulu düzenlemeleri uyarınca 2024 Yılı hesap dönemine ilişkin olarak </w:t>
      </w:r>
      <w:r w:rsidR="006B1653">
        <w:rPr>
          <w:rFonts w:ascii="Times New Roman" w:hAnsi="Times New Roman" w:cs="Times New Roman"/>
          <w:sz w:val="24"/>
          <w:szCs w:val="24"/>
        </w:rPr>
        <w:t xml:space="preserve"> </w:t>
      </w:r>
      <w:r w:rsidRPr="00F71501">
        <w:rPr>
          <w:rFonts w:ascii="Times New Roman" w:hAnsi="Times New Roman" w:cs="Times New Roman"/>
          <w:sz w:val="24"/>
          <w:szCs w:val="24"/>
        </w:rPr>
        <w:t xml:space="preserve"> Bağımsız Denetim Kuruluşu</w:t>
      </w:r>
      <w:r w:rsidR="006B1653">
        <w:rPr>
          <w:rFonts w:ascii="Times New Roman" w:hAnsi="Times New Roman" w:cs="Times New Roman"/>
          <w:sz w:val="24"/>
          <w:szCs w:val="24"/>
        </w:rPr>
        <w:t>nun seçilmesi</w:t>
      </w:r>
      <w:r w:rsidRPr="00F71501">
        <w:rPr>
          <w:rFonts w:ascii="Times New Roman" w:hAnsi="Times New Roman" w:cs="Times New Roman"/>
          <w:sz w:val="24"/>
          <w:szCs w:val="24"/>
        </w:rPr>
        <w:t>,</w:t>
      </w:r>
    </w:p>
    <w:p w14:paraId="4D0E6382"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 xml:space="preserve">9-Yönetim Kurulu Üyelerine, Şirket konusuna giren işleri bizzat veya başkaları adına yapmaları ve bu tür işleri yapan şirketlerde ortak olabilmeleri hususlarında, Türk Ticaret Kanunu’nun 395 ve 396. Maddeleri kapsamında izin verilmesi hususunun görüşülerek onaya sunulması,    </w:t>
      </w:r>
    </w:p>
    <w:p w14:paraId="3C0C4A6B"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10.Sermaye Piyasası Kurulu tarafından yayımlanan Kurumsal Yönetim Tebliği’nin 1.3.6 ve 1.3.7 maddesi kapsamında, 2023 yılında gerçekleştirilen işlemler hakkında pay sahiplerine bilgi verilmesi,</w:t>
      </w:r>
    </w:p>
    <w:p w14:paraId="3E8FBCB1"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lastRenderedPageBreak/>
        <w:t xml:space="preserve">11.Sermaye Piyasası Kurulu'nun 14.02.2023 tarih ve 2023/10 sayılı bülteninde yer alan pay geri alım işlemlerine ilişkin ilke kararı çerçevesinde yapılan işlemler hakkında Pay Sahiplerine bilgi verilmesi ve onaylanması,  </w:t>
      </w:r>
    </w:p>
    <w:p w14:paraId="534C1B78" w14:textId="77777777" w:rsidR="00F71501" w:rsidRPr="00F71501" w:rsidRDefault="00F71501" w:rsidP="009B2184">
      <w:pPr>
        <w:jc w:val="both"/>
        <w:rPr>
          <w:rFonts w:ascii="Times New Roman" w:hAnsi="Times New Roman" w:cs="Times New Roman"/>
          <w:sz w:val="24"/>
          <w:szCs w:val="24"/>
        </w:rPr>
      </w:pPr>
      <w:r w:rsidRPr="00F71501">
        <w:rPr>
          <w:rFonts w:ascii="Times New Roman" w:hAnsi="Times New Roman" w:cs="Times New Roman"/>
          <w:sz w:val="24"/>
          <w:szCs w:val="24"/>
        </w:rPr>
        <w:t>12-Dilek ve temenniler.</w:t>
      </w:r>
    </w:p>
    <w:p w14:paraId="1B13F318" w14:textId="77777777" w:rsidR="009B2184" w:rsidRDefault="009B2184" w:rsidP="00976C32">
      <w:pPr>
        <w:rPr>
          <w:rFonts w:ascii="Times New Roman" w:hAnsi="Times New Roman" w:cs="Times New Roman"/>
          <w:sz w:val="24"/>
          <w:szCs w:val="24"/>
        </w:rPr>
      </w:pPr>
    </w:p>
    <w:p w14:paraId="6D3EF72F" w14:textId="6A1AA40A"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 xml:space="preserve">VEKALETNAME  </w:t>
      </w:r>
    </w:p>
    <w:p w14:paraId="239DC933" w14:textId="77777777"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ORÇAY ORTAKÖY ÇAY SANAYİ VE TİCARET A.Ş.</w:t>
      </w:r>
    </w:p>
    <w:p w14:paraId="773C7E91" w14:textId="77C6AED4"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ORÇAY ORTAKÖY ÇAY SANAYİ VE TİCARET A.Ş.’nin     </w:t>
      </w:r>
      <w:r w:rsidR="00364E54">
        <w:rPr>
          <w:rFonts w:ascii="Times New Roman" w:hAnsi="Times New Roman" w:cs="Times New Roman"/>
          <w:sz w:val="24"/>
          <w:szCs w:val="24"/>
        </w:rPr>
        <w:t xml:space="preserve">07 Haziran </w:t>
      </w:r>
      <w:r w:rsidRPr="00976C32">
        <w:rPr>
          <w:rFonts w:ascii="Times New Roman" w:hAnsi="Times New Roman" w:cs="Times New Roman"/>
          <w:sz w:val="24"/>
          <w:szCs w:val="24"/>
        </w:rPr>
        <w:t xml:space="preserve"> 202</w:t>
      </w:r>
      <w:r w:rsidR="00364E54">
        <w:rPr>
          <w:rFonts w:ascii="Times New Roman" w:hAnsi="Times New Roman" w:cs="Times New Roman"/>
          <w:sz w:val="24"/>
          <w:szCs w:val="24"/>
        </w:rPr>
        <w:t>4</w:t>
      </w:r>
      <w:r w:rsidRPr="00976C32">
        <w:rPr>
          <w:rFonts w:ascii="Times New Roman" w:hAnsi="Times New Roman" w:cs="Times New Roman"/>
          <w:sz w:val="24"/>
          <w:szCs w:val="24"/>
        </w:rPr>
        <w:t xml:space="preserve"> tarihinde saat 11:00'de Ortaköy Köyü Ortaköy Küme Evleri Orçay Blok No:103 Güneysu/Rize adresinde yapılacak olağan    genel kurul toplantısında aşağıda belirttiğim görüşler doğrultusunda beni temsile, oy vermeye, teklifte bulunmaya ve gerekli belgeleri imzalamaya yetkili olmak üzere aşağıda detaylı olarak tanıtılan _________________________________________’yi vekil tayin ediyorum.</w:t>
      </w:r>
    </w:p>
    <w:p w14:paraId="66D08718"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Vekilin(*); </w:t>
      </w:r>
    </w:p>
    <w:p w14:paraId="68DB9ED3"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Adı Soyadı/Ticaret Unvanı: </w:t>
      </w:r>
    </w:p>
    <w:p w14:paraId="4C68EF33"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TC Kimlik No/Vergi No, Ticaret Sicili ve Numarası ile MERSİS numarası: (*)Yabancı uyruklu vekiller için anılan bilgilerin varsa muadillerinin sunulması zorunludur. </w:t>
      </w:r>
    </w:p>
    <w:p w14:paraId="70AD5C9A"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A)</w:t>
      </w:r>
      <w:r w:rsidRPr="00976C32">
        <w:rPr>
          <w:rFonts w:ascii="Times New Roman" w:hAnsi="Times New Roman" w:cs="Times New Roman"/>
          <w:sz w:val="24"/>
          <w:szCs w:val="24"/>
        </w:rPr>
        <w:tab/>
        <w:t xml:space="preserve">TEMSİL YETKİSİNİN KAPSAMI </w:t>
      </w:r>
    </w:p>
    <w:p w14:paraId="45C6816C"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Aşağıda verilen 1 ve 2 numaralı bölümler için (a), (b) veya (c) şıklarından biri seçilerek temsil yetkisinin kapsamı belirlenmelidir. </w:t>
      </w:r>
    </w:p>
    <w:p w14:paraId="6B5FE147"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1. Genel Kurul Gündeminde Yer Alan Hususlar Hakkında; </w:t>
      </w:r>
    </w:p>
    <w:p w14:paraId="585240DA"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a) Vekil kendi görüşü doğrultusunda oy kullanmaya yetkilidir.                           </w:t>
      </w:r>
      <w:r w:rsidRPr="00976C32">
        <w:rPr>
          <w:rFonts w:ascii="Times New Roman" w:hAnsi="Times New Roman" w:cs="Times New Roman"/>
          <w:sz w:val="24"/>
          <w:szCs w:val="24"/>
        </w:rPr>
        <w:t></w:t>
      </w:r>
    </w:p>
    <w:p w14:paraId="668EBFF0"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b) Vekil ortaklık yönetiminin önerileri doğrultusunda oy kullanmaya yetkilidir. </w:t>
      </w:r>
      <w:r w:rsidRPr="00976C32">
        <w:rPr>
          <w:rFonts w:ascii="Times New Roman" w:hAnsi="Times New Roman" w:cs="Times New Roman"/>
          <w:sz w:val="24"/>
          <w:szCs w:val="24"/>
        </w:rPr>
        <w:t xml:space="preserve"> </w:t>
      </w:r>
    </w:p>
    <w:p w14:paraId="0D6644BD"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c) Vekil aşağıda tabloda belirtilen talimatlar doğrultusunda oy kullanmaya yetkilidir.   </w:t>
      </w:r>
      <w:r w:rsidRPr="00976C32">
        <w:rPr>
          <w:rFonts w:ascii="Times New Roman" w:hAnsi="Times New Roman" w:cs="Times New Roman"/>
          <w:sz w:val="24"/>
          <w:szCs w:val="24"/>
        </w:rPr>
        <w:t xml:space="preserve">                                                                                                         </w:t>
      </w:r>
    </w:p>
    <w:p w14:paraId="2767C561"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Talimatlar: </w:t>
      </w:r>
    </w:p>
    <w:p w14:paraId="29C6BD76" w14:textId="530BCEFD" w:rsidR="00F71501"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Pay sahibi tarafından (c) şıkkının seçilmesi durumunda, gündem maddesi özelinde talimatlar ilgili genel kurul gündem maddesinin karşısında verilen seçeneklerden birini işaretlemek (kabul veya red) ve red seçeneğinin seçilmesi durumunda varsa genel kurul tutanağına yazılması talep edilen muhalefet şerhini belirtilmek suretiyle verilir.</w:t>
      </w:r>
    </w:p>
    <w:p w14:paraId="74C29409" w14:textId="77777777" w:rsidR="00976C32" w:rsidRDefault="00976C32" w:rsidP="00F71501">
      <w:pPr>
        <w:rPr>
          <w:rFonts w:ascii="Times New Roman" w:hAnsi="Times New Roman" w:cs="Times New Roman"/>
          <w:sz w:val="24"/>
          <w:szCs w:val="24"/>
        </w:rPr>
      </w:pPr>
    </w:p>
    <w:p w14:paraId="4E67D5CB" w14:textId="77777777" w:rsidR="00976C32" w:rsidRDefault="00976C32" w:rsidP="00F71501">
      <w:pPr>
        <w:rPr>
          <w:rFonts w:ascii="Times New Roman" w:hAnsi="Times New Roman" w:cs="Times New Roman"/>
          <w:sz w:val="24"/>
          <w:szCs w:val="24"/>
        </w:rPr>
      </w:pPr>
    </w:p>
    <w:tbl>
      <w:tblPr>
        <w:tblStyle w:val="TabloKlavuzu"/>
        <w:tblW w:w="9062" w:type="dxa"/>
        <w:tblLook w:val="04A0" w:firstRow="1" w:lastRow="0" w:firstColumn="1" w:lastColumn="0" w:noHBand="0" w:noVBand="1"/>
      </w:tblPr>
      <w:tblGrid>
        <w:gridCol w:w="5098"/>
        <w:gridCol w:w="1418"/>
        <w:gridCol w:w="1134"/>
        <w:gridCol w:w="1412"/>
      </w:tblGrid>
      <w:tr w:rsidR="00976C32" w:rsidRPr="00976C32" w14:paraId="5571500C" w14:textId="77777777" w:rsidTr="001C2763">
        <w:tc>
          <w:tcPr>
            <w:tcW w:w="5098" w:type="dxa"/>
          </w:tcPr>
          <w:p w14:paraId="74405CE2" w14:textId="77777777" w:rsidR="00976C32" w:rsidRPr="00976C32" w:rsidRDefault="00976C32" w:rsidP="001C2763">
            <w:pPr>
              <w:rPr>
                <w:rFonts w:ascii="Times New Roman" w:hAnsi="Times New Roman" w:cs="Times New Roman"/>
              </w:rPr>
            </w:pPr>
            <w:r w:rsidRPr="00976C32">
              <w:rPr>
                <w:rFonts w:ascii="Times New Roman" w:hAnsi="Times New Roman" w:cs="Times New Roman"/>
              </w:rPr>
              <w:t>Gündem Maddeleri</w:t>
            </w:r>
          </w:p>
        </w:tc>
        <w:tc>
          <w:tcPr>
            <w:tcW w:w="1418" w:type="dxa"/>
          </w:tcPr>
          <w:p w14:paraId="64384355" w14:textId="77777777" w:rsidR="00976C32" w:rsidRPr="00976C32" w:rsidRDefault="00976C32" w:rsidP="001C2763">
            <w:pPr>
              <w:rPr>
                <w:rFonts w:ascii="Times New Roman" w:hAnsi="Times New Roman" w:cs="Times New Roman"/>
              </w:rPr>
            </w:pPr>
            <w:r w:rsidRPr="00976C32">
              <w:rPr>
                <w:rFonts w:ascii="Times New Roman" w:hAnsi="Times New Roman" w:cs="Times New Roman"/>
              </w:rPr>
              <w:t>Kabul</w:t>
            </w:r>
          </w:p>
        </w:tc>
        <w:tc>
          <w:tcPr>
            <w:tcW w:w="1134" w:type="dxa"/>
          </w:tcPr>
          <w:p w14:paraId="5D7C102F" w14:textId="77777777" w:rsidR="00976C32" w:rsidRPr="00976C32" w:rsidRDefault="00976C32" w:rsidP="001C2763">
            <w:pPr>
              <w:rPr>
                <w:rFonts w:ascii="Times New Roman" w:hAnsi="Times New Roman" w:cs="Times New Roman"/>
              </w:rPr>
            </w:pPr>
            <w:r w:rsidRPr="00976C32">
              <w:rPr>
                <w:rFonts w:ascii="Times New Roman" w:hAnsi="Times New Roman" w:cs="Times New Roman"/>
              </w:rPr>
              <w:t>Red</w:t>
            </w:r>
          </w:p>
        </w:tc>
        <w:tc>
          <w:tcPr>
            <w:tcW w:w="1412" w:type="dxa"/>
          </w:tcPr>
          <w:p w14:paraId="7B85C206" w14:textId="77777777" w:rsidR="00976C32" w:rsidRPr="00976C32" w:rsidRDefault="00976C32" w:rsidP="001C2763">
            <w:pPr>
              <w:rPr>
                <w:rFonts w:ascii="Times New Roman" w:hAnsi="Times New Roman" w:cs="Times New Roman"/>
              </w:rPr>
            </w:pPr>
            <w:r w:rsidRPr="00976C32">
              <w:rPr>
                <w:rFonts w:ascii="Times New Roman" w:hAnsi="Times New Roman" w:cs="Times New Roman"/>
              </w:rPr>
              <w:t>Muhalefet Şerhi</w:t>
            </w:r>
          </w:p>
        </w:tc>
      </w:tr>
      <w:tr w:rsidR="00976C32" w:rsidRPr="00976C32" w14:paraId="7E42057E" w14:textId="77777777" w:rsidTr="001C2763">
        <w:tc>
          <w:tcPr>
            <w:tcW w:w="5098" w:type="dxa"/>
          </w:tcPr>
          <w:p w14:paraId="7718BD8A"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t>1. Açılış ve toplantı başkanlığının oluşturulması ve Genel Kurul Toplantı Tutanakları ve diğer evrakın imzalanması hususunda yetki verilmesi,</w:t>
            </w:r>
          </w:p>
        </w:tc>
        <w:tc>
          <w:tcPr>
            <w:tcW w:w="1418" w:type="dxa"/>
          </w:tcPr>
          <w:p w14:paraId="0B2C4787" w14:textId="77777777" w:rsidR="00976C32" w:rsidRPr="00976C32" w:rsidRDefault="00976C32" w:rsidP="001C2763">
            <w:pPr>
              <w:rPr>
                <w:rFonts w:ascii="Times New Roman" w:hAnsi="Times New Roman" w:cs="Times New Roman"/>
              </w:rPr>
            </w:pPr>
          </w:p>
        </w:tc>
        <w:tc>
          <w:tcPr>
            <w:tcW w:w="1134" w:type="dxa"/>
          </w:tcPr>
          <w:p w14:paraId="3CC0CB34" w14:textId="77777777" w:rsidR="00976C32" w:rsidRPr="00976C32" w:rsidRDefault="00976C32" w:rsidP="001C2763">
            <w:pPr>
              <w:rPr>
                <w:rFonts w:ascii="Times New Roman" w:hAnsi="Times New Roman" w:cs="Times New Roman"/>
              </w:rPr>
            </w:pPr>
          </w:p>
        </w:tc>
        <w:tc>
          <w:tcPr>
            <w:tcW w:w="1412" w:type="dxa"/>
          </w:tcPr>
          <w:p w14:paraId="4B405678" w14:textId="77777777" w:rsidR="00976C32" w:rsidRPr="00976C32" w:rsidRDefault="00976C32" w:rsidP="001C2763">
            <w:pPr>
              <w:rPr>
                <w:rFonts w:ascii="Times New Roman" w:hAnsi="Times New Roman" w:cs="Times New Roman"/>
              </w:rPr>
            </w:pPr>
          </w:p>
        </w:tc>
      </w:tr>
      <w:tr w:rsidR="00976C32" w:rsidRPr="00976C32" w14:paraId="10F2DA2C" w14:textId="77777777" w:rsidTr="001C2763">
        <w:tc>
          <w:tcPr>
            <w:tcW w:w="5098" w:type="dxa"/>
          </w:tcPr>
          <w:p w14:paraId="45D9B30D"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lastRenderedPageBreak/>
              <w:t>2. Şirket Yönetim Kurulu’nca hazırlanan 2023 Yılı Faaliyet Raporu ile Bağımsız Denetim Kuruluşu Rapor özetlerinin okunması, müzakeresi ve onaylanması,</w:t>
            </w:r>
          </w:p>
        </w:tc>
        <w:tc>
          <w:tcPr>
            <w:tcW w:w="1418" w:type="dxa"/>
          </w:tcPr>
          <w:p w14:paraId="4BB6D25D" w14:textId="77777777" w:rsidR="00976C32" w:rsidRPr="00976C32" w:rsidRDefault="00976C32" w:rsidP="001C2763">
            <w:pPr>
              <w:rPr>
                <w:rFonts w:ascii="Times New Roman" w:hAnsi="Times New Roman" w:cs="Times New Roman"/>
              </w:rPr>
            </w:pPr>
          </w:p>
        </w:tc>
        <w:tc>
          <w:tcPr>
            <w:tcW w:w="1134" w:type="dxa"/>
          </w:tcPr>
          <w:p w14:paraId="3FB10F0E" w14:textId="77777777" w:rsidR="00976C32" w:rsidRPr="00976C32" w:rsidRDefault="00976C32" w:rsidP="001C2763">
            <w:pPr>
              <w:rPr>
                <w:rFonts w:ascii="Times New Roman" w:hAnsi="Times New Roman" w:cs="Times New Roman"/>
              </w:rPr>
            </w:pPr>
          </w:p>
        </w:tc>
        <w:tc>
          <w:tcPr>
            <w:tcW w:w="1412" w:type="dxa"/>
          </w:tcPr>
          <w:p w14:paraId="069B5AB1" w14:textId="77777777" w:rsidR="00976C32" w:rsidRPr="00976C32" w:rsidRDefault="00976C32" w:rsidP="001C2763">
            <w:pPr>
              <w:rPr>
                <w:rFonts w:ascii="Times New Roman" w:hAnsi="Times New Roman" w:cs="Times New Roman"/>
              </w:rPr>
            </w:pPr>
          </w:p>
        </w:tc>
      </w:tr>
      <w:tr w:rsidR="00976C32" w:rsidRPr="00976C32" w14:paraId="45C8F539" w14:textId="77777777" w:rsidTr="001C2763">
        <w:tc>
          <w:tcPr>
            <w:tcW w:w="5098" w:type="dxa"/>
          </w:tcPr>
          <w:p w14:paraId="4FA8815B"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t>3.2023 yılı faaliyet dönemine ait finansal raporların okunması, müzakere edilmesi ve onaylanması,</w:t>
            </w:r>
          </w:p>
        </w:tc>
        <w:tc>
          <w:tcPr>
            <w:tcW w:w="1418" w:type="dxa"/>
          </w:tcPr>
          <w:p w14:paraId="0E7762D1" w14:textId="77777777" w:rsidR="00976C32" w:rsidRPr="00976C32" w:rsidRDefault="00976C32" w:rsidP="001C2763">
            <w:pPr>
              <w:rPr>
                <w:rFonts w:ascii="Times New Roman" w:hAnsi="Times New Roman" w:cs="Times New Roman"/>
              </w:rPr>
            </w:pPr>
          </w:p>
        </w:tc>
        <w:tc>
          <w:tcPr>
            <w:tcW w:w="1134" w:type="dxa"/>
          </w:tcPr>
          <w:p w14:paraId="1516AED7" w14:textId="77777777" w:rsidR="00976C32" w:rsidRPr="00976C32" w:rsidRDefault="00976C32" w:rsidP="001C2763">
            <w:pPr>
              <w:rPr>
                <w:rFonts w:ascii="Times New Roman" w:hAnsi="Times New Roman" w:cs="Times New Roman"/>
              </w:rPr>
            </w:pPr>
          </w:p>
        </w:tc>
        <w:tc>
          <w:tcPr>
            <w:tcW w:w="1412" w:type="dxa"/>
          </w:tcPr>
          <w:p w14:paraId="223E2973" w14:textId="77777777" w:rsidR="00976C32" w:rsidRPr="00976C32" w:rsidRDefault="00976C32" w:rsidP="001C2763">
            <w:pPr>
              <w:rPr>
                <w:rFonts w:ascii="Times New Roman" w:hAnsi="Times New Roman" w:cs="Times New Roman"/>
              </w:rPr>
            </w:pPr>
          </w:p>
        </w:tc>
      </w:tr>
      <w:tr w:rsidR="00976C32" w:rsidRPr="00976C32" w14:paraId="29193004" w14:textId="77777777" w:rsidTr="001C2763">
        <w:tc>
          <w:tcPr>
            <w:tcW w:w="5098" w:type="dxa"/>
          </w:tcPr>
          <w:p w14:paraId="49745A62" w14:textId="5D62D8EB" w:rsidR="00976C32" w:rsidRPr="00976C32" w:rsidRDefault="00976C32" w:rsidP="001C2763">
            <w:pPr>
              <w:jc w:val="both"/>
              <w:rPr>
                <w:rFonts w:ascii="Times New Roman" w:hAnsi="Times New Roman" w:cs="Times New Roman"/>
              </w:rPr>
            </w:pPr>
            <w:r w:rsidRPr="00976C32">
              <w:rPr>
                <w:rFonts w:ascii="Times New Roman" w:hAnsi="Times New Roman" w:cs="Times New Roman"/>
              </w:rPr>
              <w:t>4.</w:t>
            </w:r>
            <w:r w:rsidR="00364E54">
              <w:t xml:space="preserve"> </w:t>
            </w:r>
            <w:r w:rsidR="00364E54" w:rsidRPr="00364E54">
              <w:rPr>
                <w:rFonts w:ascii="Times New Roman" w:hAnsi="Times New Roman" w:cs="Times New Roman"/>
              </w:rPr>
              <w:t>Yönetim Kurulu Üyelerinin 2023 yılı faaliyetleri nedeniyle   ibra edilmeleri,</w:t>
            </w:r>
          </w:p>
        </w:tc>
        <w:tc>
          <w:tcPr>
            <w:tcW w:w="1418" w:type="dxa"/>
          </w:tcPr>
          <w:p w14:paraId="0FBC30CE" w14:textId="77777777" w:rsidR="00976C32" w:rsidRPr="00976C32" w:rsidRDefault="00976C32" w:rsidP="001C2763">
            <w:pPr>
              <w:rPr>
                <w:rFonts w:ascii="Times New Roman" w:hAnsi="Times New Roman" w:cs="Times New Roman"/>
              </w:rPr>
            </w:pPr>
          </w:p>
        </w:tc>
        <w:tc>
          <w:tcPr>
            <w:tcW w:w="1134" w:type="dxa"/>
          </w:tcPr>
          <w:p w14:paraId="41A90216" w14:textId="77777777" w:rsidR="00976C32" w:rsidRPr="00976C32" w:rsidRDefault="00976C32" w:rsidP="001C2763">
            <w:pPr>
              <w:rPr>
                <w:rFonts w:ascii="Times New Roman" w:hAnsi="Times New Roman" w:cs="Times New Roman"/>
              </w:rPr>
            </w:pPr>
          </w:p>
        </w:tc>
        <w:tc>
          <w:tcPr>
            <w:tcW w:w="1412" w:type="dxa"/>
          </w:tcPr>
          <w:p w14:paraId="0BC1E920" w14:textId="77777777" w:rsidR="00976C32" w:rsidRPr="00976C32" w:rsidRDefault="00976C32" w:rsidP="001C2763">
            <w:pPr>
              <w:rPr>
                <w:rFonts w:ascii="Times New Roman" w:hAnsi="Times New Roman" w:cs="Times New Roman"/>
              </w:rPr>
            </w:pPr>
          </w:p>
        </w:tc>
      </w:tr>
      <w:tr w:rsidR="00976C32" w:rsidRPr="00976C32" w14:paraId="7B550732" w14:textId="77777777" w:rsidTr="001C2763">
        <w:tc>
          <w:tcPr>
            <w:tcW w:w="5098" w:type="dxa"/>
          </w:tcPr>
          <w:p w14:paraId="4653D68E"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t>5.Yönetim Kurulu üyelerine verilecek ücretin belirlenmesi,</w:t>
            </w:r>
          </w:p>
        </w:tc>
        <w:tc>
          <w:tcPr>
            <w:tcW w:w="1418" w:type="dxa"/>
          </w:tcPr>
          <w:p w14:paraId="195ADBE8" w14:textId="77777777" w:rsidR="00976C32" w:rsidRPr="00976C32" w:rsidRDefault="00976C32" w:rsidP="001C2763">
            <w:pPr>
              <w:rPr>
                <w:rFonts w:ascii="Times New Roman" w:hAnsi="Times New Roman" w:cs="Times New Roman"/>
              </w:rPr>
            </w:pPr>
          </w:p>
        </w:tc>
        <w:tc>
          <w:tcPr>
            <w:tcW w:w="1134" w:type="dxa"/>
          </w:tcPr>
          <w:p w14:paraId="4DB31059" w14:textId="77777777" w:rsidR="00976C32" w:rsidRPr="00976C32" w:rsidRDefault="00976C32" w:rsidP="001C2763">
            <w:pPr>
              <w:rPr>
                <w:rFonts w:ascii="Times New Roman" w:hAnsi="Times New Roman" w:cs="Times New Roman"/>
              </w:rPr>
            </w:pPr>
          </w:p>
        </w:tc>
        <w:tc>
          <w:tcPr>
            <w:tcW w:w="1412" w:type="dxa"/>
          </w:tcPr>
          <w:p w14:paraId="69870198" w14:textId="77777777" w:rsidR="00976C32" w:rsidRPr="00976C32" w:rsidRDefault="00976C32" w:rsidP="001C2763">
            <w:pPr>
              <w:rPr>
                <w:rFonts w:ascii="Times New Roman" w:hAnsi="Times New Roman" w:cs="Times New Roman"/>
              </w:rPr>
            </w:pPr>
          </w:p>
        </w:tc>
      </w:tr>
      <w:tr w:rsidR="00976C32" w:rsidRPr="00976C32" w14:paraId="738C0F79" w14:textId="77777777" w:rsidTr="001C2763">
        <w:tc>
          <w:tcPr>
            <w:tcW w:w="5098" w:type="dxa"/>
          </w:tcPr>
          <w:p w14:paraId="08020759"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t>6.Yönetim kurulunun 2023 yılı kâr payı dağıtımına ilişkin önerisinin görüşülerek karara bağlanması,</w:t>
            </w:r>
          </w:p>
        </w:tc>
        <w:tc>
          <w:tcPr>
            <w:tcW w:w="1418" w:type="dxa"/>
          </w:tcPr>
          <w:p w14:paraId="50E09050" w14:textId="77777777" w:rsidR="00976C32" w:rsidRPr="00976C32" w:rsidRDefault="00976C32" w:rsidP="001C2763">
            <w:pPr>
              <w:rPr>
                <w:rFonts w:ascii="Times New Roman" w:hAnsi="Times New Roman" w:cs="Times New Roman"/>
              </w:rPr>
            </w:pPr>
          </w:p>
        </w:tc>
        <w:tc>
          <w:tcPr>
            <w:tcW w:w="1134" w:type="dxa"/>
          </w:tcPr>
          <w:p w14:paraId="520D22A1" w14:textId="77777777" w:rsidR="00976C32" w:rsidRPr="00976C32" w:rsidRDefault="00976C32" w:rsidP="001C2763">
            <w:pPr>
              <w:rPr>
                <w:rFonts w:ascii="Times New Roman" w:hAnsi="Times New Roman" w:cs="Times New Roman"/>
              </w:rPr>
            </w:pPr>
          </w:p>
        </w:tc>
        <w:tc>
          <w:tcPr>
            <w:tcW w:w="1412" w:type="dxa"/>
          </w:tcPr>
          <w:p w14:paraId="5CF664F6" w14:textId="77777777" w:rsidR="00976C32" w:rsidRPr="00976C32" w:rsidRDefault="00976C32" w:rsidP="001C2763">
            <w:pPr>
              <w:rPr>
                <w:rFonts w:ascii="Times New Roman" w:hAnsi="Times New Roman" w:cs="Times New Roman"/>
              </w:rPr>
            </w:pPr>
          </w:p>
        </w:tc>
      </w:tr>
      <w:tr w:rsidR="00976C32" w:rsidRPr="00976C32" w14:paraId="63547704" w14:textId="77777777" w:rsidTr="001C2763">
        <w:tc>
          <w:tcPr>
            <w:tcW w:w="5098" w:type="dxa"/>
          </w:tcPr>
          <w:p w14:paraId="5F3A9A8D"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t xml:space="preserve">7. </w:t>
            </w:r>
            <w:bookmarkStart w:id="3" w:name="_Hlk126573820"/>
            <w:r w:rsidRPr="00976C32">
              <w:rPr>
                <w:rFonts w:ascii="Times New Roman" w:hAnsi="Times New Roman" w:cs="Times New Roman"/>
              </w:rPr>
              <w:t xml:space="preserve">Sermaye Piyasası Kurulu düzenlemeleri uyarınca </w:t>
            </w:r>
            <w:bookmarkEnd w:id="3"/>
            <w:r w:rsidRPr="00976C32">
              <w:rPr>
                <w:rFonts w:ascii="Times New Roman" w:hAnsi="Times New Roman" w:cs="Times New Roman"/>
              </w:rPr>
              <w:t>Şirket’in sosyal yardım amacıyla 2023 yılında yapmış olduğu bağış ve yardımlar hakkında pay sahiplerine bilgi verilmesi ve 2024 yılında yapılacak bağış ve yardımların üst sınırının belirlenmesi,</w:t>
            </w:r>
          </w:p>
        </w:tc>
        <w:tc>
          <w:tcPr>
            <w:tcW w:w="1418" w:type="dxa"/>
          </w:tcPr>
          <w:p w14:paraId="66480E54" w14:textId="77777777" w:rsidR="00976C32" w:rsidRPr="00976C32" w:rsidRDefault="00976C32" w:rsidP="001C2763">
            <w:pPr>
              <w:rPr>
                <w:rFonts w:ascii="Times New Roman" w:hAnsi="Times New Roman" w:cs="Times New Roman"/>
              </w:rPr>
            </w:pPr>
          </w:p>
        </w:tc>
        <w:tc>
          <w:tcPr>
            <w:tcW w:w="1134" w:type="dxa"/>
          </w:tcPr>
          <w:p w14:paraId="755A9710" w14:textId="77777777" w:rsidR="00976C32" w:rsidRPr="00976C32" w:rsidRDefault="00976C32" w:rsidP="001C2763">
            <w:pPr>
              <w:rPr>
                <w:rFonts w:ascii="Times New Roman" w:hAnsi="Times New Roman" w:cs="Times New Roman"/>
              </w:rPr>
            </w:pPr>
          </w:p>
        </w:tc>
        <w:tc>
          <w:tcPr>
            <w:tcW w:w="1412" w:type="dxa"/>
          </w:tcPr>
          <w:p w14:paraId="2F6225E4" w14:textId="77777777" w:rsidR="00976C32" w:rsidRPr="00976C32" w:rsidRDefault="00976C32" w:rsidP="001C2763">
            <w:pPr>
              <w:rPr>
                <w:rFonts w:ascii="Times New Roman" w:hAnsi="Times New Roman" w:cs="Times New Roman"/>
              </w:rPr>
            </w:pPr>
          </w:p>
        </w:tc>
      </w:tr>
      <w:tr w:rsidR="00976C32" w:rsidRPr="00976C32" w14:paraId="55612CB4" w14:textId="77777777" w:rsidTr="001C2763">
        <w:tc>
          <w:tcPr>
            <w:tcW w:w="5098" w:type="dxa"/>
          </w:tcPr>
          <w:p w14:paraId="3A66B077" w14:textId="67ADFF88" w:rsidR="00976C32" w:rsidRPr="00976C32" w:rsidRDefault="00976C32" w:rsidP="008F75C6">
            <w:pPr>
              <w:jc w:val="both"/>
              <w:rPr>
                <w:rFonts w:ascii="Times New Roman" w:hAnsi="Times New Roman" w:cs="Times New Roman"/>
              </w:rPr>
            </w:pPr>
            <w:r w:rsidRPr="00976C32">
              <w:rPr>
                <w:rFonts w:ascii="Times New Roman" w:hAnsi="Times New Roman" w:cs="Times New Roman"/>
              </w:rPr>
              <w:t>8.</w:t>
            </w:r>
            <w:r w:rsidR="008F75C6">
              <w:t xml:space="preserve"> </w:t>
            </w:r>
            <w:r w:rsidR="008F75C6" w:rsidRPr="008F75C6">
              <w:rPr>
                <w:rFonts w:ascii="Times New Roman" w:hAnsi="Times New Roman" w:cs="Times New Roman"/>
              </w:rPr>
              <w:t>Türk Ticaret Kanunu ve Sermaye Piyasası Kurulu düzenlemeleri uyarınca 2024 Yılı hesap dönemine ilişkin olarak   Bağımsız Denetim Kuruluşunun seçilmesi,</w:t>
            </w:r>
          </w:p>
        </w:tc>
        <w:tc>
          <w:tcPr>
            <w:tcW w:w="1418" w:type="dxa"/>
          </w:tcPr>
          <w:p w14:paraId="108CA12C" w14:textId="77777777" w:rsidR="00976C32" w:rsidRPr="00976C32" w:rsidRDefault="00976C32" w:rsidP="001C2763">
            <w:pPr>
              <w:rPr>
                <w:rFonts w:ascii="Times New Roman" w:hAnsi="Times New Roman" w:cs="Times New Roman"/>
              </w:rPr>
            </w:pPr>
          </w:p>
        </w:tc>
        <w:tc>
          <w:tcPr>
            <w:tcW w:w="1134" w:type="dxa"/>
          </w:tcPr>
          <w:p w14:paraId="7E0FC396" w14:textId="77777777" w:rsidR="00976C32" w:rsidRPr="00976C32" w:rsidRDefault="00976C32" w:rsidP="001C2763">
            <w:pPr>
              <w:rPr>
                <w:rFonts w:ascii="Times New Roman" w:hAnsi="Times New Roman" w:cs="Times New Roman"/>
              </w:rPr>
            </w:pPr>
          </w:p>
        </w:tc>
        <w:tc>
          <w:tcPr>
            <w:tcW w:w="1412" w:type="dxa"/>
          </w:tcPr>
          <w:p w14:paraId="3DCF50F2" w14:textId="77777777" w:rsidR="00976C32" w:rsidRPr="00976C32" w:rsidRDefault="00976C32" w:rsidP="001C2763">
            <w:pPr>
              <w:rPr>
                <w:rFonts w:ascii="Times New Roman" w:hAnsi="Times New Roman" w:cs="Times New Roman"/>
              </w:rPr>
            </w:pPr>
          </w:p>
        </w:tc>
      </w:tr>
      <w:tr w:rsidR="00976C32" w:rsidRPr="00976C32" w14:paraId="6A8923BB" w14:textId="77777777" w:rsidTr="001C2763">
        <w:tc>
          <w:tcPr>
            <w:tcW w:w="5098" w:type="dxa"/>
          </w:tcPr>
          <w:p w14:paraId="0BFCD899" w14:textId="1930E823" w:rsidR="00976C32" w:rsidRPr="00976C32" w:rsidRDefault="00976C32" w:rsidP="001C2763">
            <w:pPr>
              <w:jc w:val="both"/>
              <w:rPr>
                <w:rFonts w:ascii="Times New Roman" w:hAnsi="Times New Roman" w:cs="Times New Roman"/>
              </w:rPr>
            </w:pPr>
            <w:r w:rsidRPr="00976C32">
              <w:rPr>
                <w:rFonts w:ascii="Times New Roman" w:hAnsi="Times New Roman" w:cs="Times New Roman"/>
              </w:rPr>
              <w:t xml:space="preserve">9. Yönetim Kurulu Üyelerine, Şirket konusuna giren işleri bizzat veya başkaları adına yapmaları ve bu tür işleri yapan şirketlerde ortak olabilmeleri hususlarında, Türk Ticaret Kanunu’nun 395 ve 396. Maddeleri kapsamında izin verilmesi hususunun görüşülerek onaya sunulması,  </w:t>
            </w:r>
          </w:p>
        </w:tc>
        <w:tc>
          <w:tcPr>
            <w:tcW w:w="1418" w:type="dxa"/>
          </w:tcPr>
          <w:p w14:paraId="7E0E2BF0" w14:textId="77777777" w:rsidR="00976C32" w:rsidRPr="00976C32" w:rsidRDefault="00976C32" w:rsidP="001C2763">
            <w:pPr>
              <w:rPr>
                <w:rFonts w:ascii="Times New Roman" w:hAnsi="Times New Roman" w:cs="Times New Roman"/>
              </w:rPr>
            </w:pPr>
          </w:p>
        </w:tc>
        <w:tc>
          <w:tcPr>
            <w:tcW w:w="1134" w:type="dxa"/>
          </w:tcPr>
          <w:p w14:paraId="00B88589" w14:textId="77777777" w:rsidR="00976C32" w:rsidRPr="00976C32" w:rsidRDefault="00976C32" w:rsidP="001C2763">
            <w:pPr>
              <w:rPr>
                <w:rFonts w:ascii="Times New Roman" w:hAnsi="Times New Roman" w:cs="Times New Roman"/>
              </w:rPr>
            </w:pPr>
          </w:p>
        </w:tc>
        <w:tc>
          <w:tcPr>
            <w:tcW w:w="1412" w:type="dxa"/>
          </w:tcPr>
          <w:p w14:paraId="41E78940" w14:textId="77777777" w:rsidR="00976C32" w:rsidRPr="00976C32" w:rsidRDefault="00976C32" w:rsidP="001C2763">
            <w:pPr>
              <w:rPr>
                <w:rFonts w:ascii="Times New Roman" w:hAnsi="Times New Roman" w:cs="Times New Roman"/>
              </w:rPr>
            </w:pPr>
          </w:p>
        </w:tc>
      </w:tr>
      <w:tr w:rsidR="00976C32" w:rsidRPr="00976C32" w14:paraId="09009BAE" w14:textId="77777777" w:rsidTr="001C2763">
        <w:tc>
          <w:tcPr>
            <w:tcW w:w="5098" w:type="dxa"/>
          </w:tcPr>
          <w:p w14:paraId="2A2CAD2E" w14:textId="77777777" w:rsidR="00976C32" w:rsidRPr="00976C32" w:rsidRDefault="00976C32" w:rsidP="001C2763">
            <w:pPr>
              <w:jc w:val="both"/>
              <w:rPr>
                <w:rFonts w:ascii="Times New Roman" w:hAnsi="Times New Roman" w:cs="Times New Roman"/>
              </w:rPr>
            </w:pPr>
            <w:r w:rsidRPr="00976C32">
              <w:rPr>
                <w:rFonts w:ascii="Times New Roman" w:hAnsi="Times New Roman" w:cs="Times New Roman"/>
              </w:rPr>
              <w:t xml:space="preserve">10- Sermaye Piyasası Kurulu tarafından yayımlanan Kurumsal Yönetim Tebliği’nin 1.3.6 ve 1.3.7 maddesi kapsamında, 2023 yılında gerçekleştirilen işlemler hakkında pay sahiplerine bilgi verilmesi, </w:t>
            </w:r>
          </w:p>
        </w:tc>
        <w:tc>
          <w:tcPr>
            <w:tcW w:w="1418" w:type="dxa"/>
          </w:tcPr>
          <w:p w14:paraId="0EFC74F0" w14:textId="77777777" w:rsidR="00976C32" w:rsidRPr="00976C32" w:rsidRDefault="00976C32" w:rsidP="001C2763">
            <w:pPr>
              <w:rPr>
                <w:rFonts w:ascii="Times New Roman" w:hAnsi="Times New Roman" w:cs="Times New Roman"/>
              </w:rPr>
            </w:pPr>
          </w:p>
        </w:tc>
        <w:tc>
          <w:tcPr>
            <w:tcW w:w="1134" w:type="dxa"/>
          </w:tcPr>
          <w:p w14:paraId="061EC9A6" w14:textId="77777777" w:rsidR="00976C32" w:rsidRPr="00976C32" w:rsidRDefault="00976C32" w:rsidP="001C2763">
            <w:pPr>
              <w:rPr>
                <w:rFonts w:ascii="Times New Roman" w:hAnsi="Times New Roman" w:cs="Times New Roman"/>
              </w:rPr>
            </w:pPr>
          </w:p>
        </w:tc>
        <w:tc>
          <w:tcPr>
            <w:tcW w:w="1412" w:type="dxa"/>
          </w:tcPr>
          <w:p w14:paraId="662A8A18" w14:textId="77777777" w:rsidR="00976C32" w:rsidRPr="00976C32" w:rsidRDefault="00976C32" w:rsidP="001C2763">
            <w:pPr>
              <w:rPr>
                <w:rFonts w:ascii="Times New Roman" w:hAnsi="Times New Roman" w:cs="Times New Roman"/>
              </w:rPr>
            </w:pPr>
          </w:p>
        </w:tc>
      </w:tr>
      <w:tr w:rsidR="00976C32" w:rsidRPr="00976C32" w14:paraId="46235581" w14:textId="77777777" w:rsidTr="001C2763">
        <w:tc>
          <w:tcPr>
            <w:tcW w:w="5098" w:type="dxa"/>
          </w:tcPr>
          <w:p w14:paraId="77611755" w14:textId="77777777" w:rsidR="00976C32" w:rsidRPr="00976C32" w:rsidRDefault="00976C32" w:rsidP="001C2763">
            <w:pPr>
              <w:spacing w:line="240" w:lineRule="atLeast"/>
              <w:jc w:val="both"/>
              <w:rPr>
                <w:rFonts w:ascii="Times New Roman" w:hAnsi="Times New Roman" w:cs="Times New Roman"/>
              </w:rPr>
            </w:pPr>
            <w:r w:rsidRPr="00976C32">
              <w:rPr>
                <w:rFonts w:ascii="Times New Roman" w:hAnsi="Times New Roman" w:cs="Times New Roman"/>
              </w:rPr>
              <w:t>11. Sermaye Piyasası Kurulu'nun 14.02.2023 tarih ve 2023/10 sayılı bülteninde yer alan pay geri alım işlemlerine ilişkin ilke kararı çerçevesinde yapılan işlemler hakkında Pay Sahiplerine  bilgi verilmesi ve   onaylanması</w:t>
            </w:r>
          </w:p>
        </w:tc>
        <w:tc>
          <w:tcPr>
            <w:tcW w:w="1418" w:type="dxa"/>
          </w:tcPr>
          <w:p w14:paraId="62C90FC3" w14:textId="77777777" w:rsidR="00976C32" w:rsidRPr="00976C32" w:rsidRDefault="00976C32" w:rsidP="001C2763">
            <w:pPr>
              <w:rPr>
                <w:rFonts w:ascii="Times New Roman" w:hAnsi="Times New Roman" w:cs="Times New Roman"/>
              </w:rPr>
            </w:pPr>
          </w:p>
        </w:tc>
        <w:tc>
          <w:tcPr>
            <w:tcW w:w="1134" w:type="dxa"/>
          </w:tcPr>
          <w:p w14:paraId="566E9DA8" w14:textId="77777777" w:rsidR="00976C32" w:rsidRPr="00976C32" w:rsidRDefault="00976C32" w:rsidP="001C2763">
            <w:pPr>
              <w:rPr>
                <w:rFonts w:ascii="Times New Roman" w:hAnsi="Times New Roman" w:cs="Times New Roman"/>
              </w:rPr>
            </w:pPr>
          </w:p>
        </w:tc>
        <w:tc>
          <w:tcPr>
            <w:tcW w:w="1412" w:type="dxa"/>
          </w:tcPr>
          <w:p w14:paraId="6CA30C7F" w14:textId="77777777" w:rsidR="00976C32" w:rsidRPr="00976C32" w:rsidRDefault="00976C32" w:rsidP="001C2763">
            <w:pPr>
              <w:rPr>
                <w:rFonts w:ascii="Times New Roman" w:hAnsi="Times New Roman" w:cs="Times New Roman"/>
              </w:rPr>
            </w:pPr>
          </w:p>
        </w:tc>
      </w:tr>
      <w:tr w:rsidR="00976C32" w:rsidRPr="00976C32" w14:paraId="1B7AD572" w14:textId="77777777" w:rsidTr="001C2763">
        <w:tc>
          <w:tcPr>
            <w:tcW w:w="5098" w:type="dxa"/>
          </w:tcPr>
          <w:p w14:paraId="549408F5" w14:textId="77777777" w:rsidR="00976C32" w:rsidRPr="00976C32" w:rsidRDefault="00976C32" w:rsidP="001C2763">
            <w:pPr>
              <w:spacing w:before="120" w:after="120"/>
              <w:jc w:val="both"/>
              <w:rPr>
                <w:rFonts w:ascii="Times New Roman" w:hAnsi="Times New Roman" w:cs="Times New Roman"/>
              </w:rPr>
            </w:pPr>
            <w:r w:rsidRPr="00976C32">
              <w:rPr>
                <w:rFonts w:ascii="Times New Roman" w:hAnsi="Times New Roman" w:cs="Times New Roman"/>
              </w:rPr>
              <w:t>12.Dilek ve görüşler</w:t>
            </w:r>
          </w:p>
        </w:tc>
        <w:tc>
          <w:tcPr>
            <w:tcW w:w="1418" w:type="dxa"/>
          </w:tcPr>
          <w:p w14:paraId="4E2889B4" w14:textId="77777777" w:rsidR="00976C32" w:rsidRPr="00976C32" w:rsidRDefault="00976C32" w:rsidP="001C2763">
            <w:pPr>
              <w:rPr>
                <w:rFonts w:ascii="Times New Roman" w:hAnsi="Times New Roman" w:cs="Times New Roman"/>
              </w:rPr>
            </w:pPr>
          </w:p>
        </w:tc>
        <w:tc>
          <w:tcPr>
            <w:tcW w:w="1134" w:type="dxa"/>
          </w:tcPr>
          <w:p w14:paraId="04378B0C" w14:textId="77777777" w:rsidR="00976C32" w:rsidRPr="00976C32" w:rsidRDefault="00976C32" w:rsidP="001C2763">
            <w:pPr>
              <w:rPr>
                <w:rFonts w:ascii="Times New Roman" w:hAnsi="Times New Roman" w:cs="Times New Roman"/>
              </w:rPr>
            </w:pPr>
          </w:p>
        </w:tc>
        <w:tc>
          <w:tcPr>
            <w:tcW w:w="1412" w:type="dxa"/>
          </w:tcPr>
          <w:p w14:paraId="61DDF7DD" w14:textId="77777777" w:rsidR="00976C32" w:rsidRPr="00976C32" w:rsidRDefault="00976C32" w:rsidP="001C2763">
            <w:pPr>
              <w:rPr>
                <w:rFonts w:ascii="Times New Roman" w:hAnsi="Times New Roman" w:cs="Times New Roman"/>
              </w:rPr>
            </w:pPr>
          </w:p>
        </w:tc>
      </w:tr>
    </w:tbl>
    <w:p w14:paraId="08EEF985" w14:textId="77777777" w:rsidR="00976C32" w:rsidRDefault="00976C32" w:rsidP="00F71501">
      <w:pPr>
        <w:rPr>
          <w:rFonts w:ascii="Times New Roman" w:hAnsi="Times New Roman" w:cs="Times New Roman"/>
          <w:sz w:val="24"/>
          <w:szCs w:val="24"/>
        </w:rPr>
      </w:pPr>
    </w:p>
    <w:p w14:paraId="08FA490D" w14:textId="77777777" w:rsidR="00976C32" w:rsidRDefault="00976C32" w:rsidP="00F71501">
      <w:pPr>
        <w:rPr>
          <w:rFonts w:ascii="Times New Roman" w:hAnsi="Times New Roman" w:cs="Times New Roman"/>
          <w:sz w:val="24"/>
          <w:szCs w:val="24"/>
        </w:rPr>
      </w:pPr>
    </w:p>
    <w:p w14:paraId="0B587933" w14:textId="77777777" w:rsidR="00976C32" w:rsidRPr="00976C32" w:rsidRDefault="00976C32" w:rsidP="00976C32">
      <w:pPr>
        <w:rPr>
          <w:rFonts w:ascii="Times New Roman" w:hAnsi="Times New Roman" w:cs="Times New Roman"/>
          <w:sz w:val="24"/>
          <w:szCs w:val="24"/>
        </w:rPr>
      </w:pPr>
    </w:p>
    <w:p w14:paraId="5C2E5D43" w14:textId="77777777"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 xml:space="preserve"> (*) Genel Kurul gündeminde yer alan hususlar tek tek sıralanır. </w:t>
      </w:r>
    </w:p>
    <w:p w14:paraId="79BCB4F8" w14:textId="77777777"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 xml:space="preserve">Azlığın ayrı bir karar taslağı varsa bu da vekâleten oy verilmesini teminen ayrıca belirtilir. </w:t>
      </w:r>
    </w:p>
    <w:p w14:paraId="577781EF" w14:textId="77777777"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 xml:space="preserve">2. Genel Kurul toplantısında ortaya çıkabilecek diğer konulara ve özellikle azlık haklarının kullanılmasına ilişkin özel talimat: </w:t>
      </w:r>
    </w:p>
    <w:p w14:paraId="1EC080C6" w14:textId="77777777"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 xml:space="preserve">a) Vekil kendi görüşü doğrultusunda oy kullanmaya yetkilidir. </w:t>
      </w:r>
    </w:p>
    <w:p w14:paraId="5A18E254" w14:textId="77777777" w:rsidR="00976C32" w:rsidRPr="00976C32" w:rsidRDefault="00976C32" w:rsidP="00976C32">
      <w:pPr>
        <w:rPr>
          <w:rFonts w:ascii="Times New Roman" w:hAnsi="Times New Roman" w:cs="Times New Roman"/>
          <w:sz w:val="24"/>
          <w:szCs w:val="24"/>
        </w:rPr>
      </w:pPr>
      <w:r w:rsidRPr="00976C32">
        <w:rPr>
          <w:rFonts w:ascii="Times New Roman" w:hAnsi="Times New Roman" w:cs="Times New Roman"/>
          <w:sz w:val="24"/>
          <w:szCs w:val="24"/>
        </w:rPr>
        <w:t xml:space="preserve">b) Vekil bu konularda temsile yetkili değildir. </w:t>
      </w:r>
    </w:p>
    <w:p w14:paraId="07AF856A"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c) Vekil aşağıdaki özel talimatlar doğrultusunda oy kullanmaya yetkilidir. </w:t>
      </w:r>
    </w:p>
    <w:p w14:paraId="739DDF43"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lastRenderedPageBreak/>
        <w:t xml:space="preserve">ÖZEL TALİMATLAR; Varsa pay sahibi tarafından vekile verilecek özel talimatlar burada belirtilir. </w:t>
      </w:r>
    </w:p>
    <w:p w14:paraId="0A8B108B"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B) Pay sahibi aşağıdaki seçeneklerden birini seçerek vekilin temsil etmesini istediği payları belirtir. </w:t>
      </w:r>
    </w:p>
    <w:p w14:paraId="14065A13"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1. Aşağıda detayı belirtilen paylarımın vekil tarafından temsilini onaylıyorum. </w:t>
      </w:r>
    </w:p>
    <w:p w14:paraId="52BA3982"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a) Tertip ve serisi:*</w:t>
      </w:r>
    </w:p>
    <w:p w14:paraId="4D3D0951"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 b) Numarası/Grubu:** </w:t>
      </w:r>
    </w:p>
    <w:p w14:paraId="399B4124"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c) Adet-Nominal değeri: </w:t>
      </w:r>
    </w:p>
    <w:p w14:paraId="141EDE51"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ç) Oyda imtiyazı olup olmadığı: </w:t>
      </w:r>
    </w:p>
    <w:p w14:paraId="7F4393E7"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d) Hamiline-Nama yazılı olduğu:* </w:t>
      </w:r>
    </w:p>
    <w:p w14:paraId="5E8DF3E3"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e) Pay sahibinin sahip olduğu toplam paylara/oy haklarına oranı: </w:t>
      </w:r>
    </w:p>
    <w:p w14:paraId="06D225C2"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*Kayden İzlenen izlenen paylar için bu bilgiler talep edilmemektedir. </w:t>
      </w:r>
    </w:p>
    <w:p w14:paraId="46FF323B"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**Kayden izlenen paylar için numara yerine varsa gruba ilişkin bilgiye yer verilecektir. </w:t>
      </w:r>
    </w:p>
    <w:p w14:paraId="4736E876"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2. Genel kurul gününden bir gün önce MKK tarafından hazırlanan genel kurula katılabilecek pay sahiplerine ilişkin listede yer alan paylarımın tümünün vekil tarafından temsilini onaylıyorum. </w:t>
      </w:r>
    </w:p>
    <w:p w14:paraId="2080C758"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PAY SAHİBİNİN ADI SOYADI veya ÜNVANI(*) </w:t>
      </w:r>
    </w:p>
    <w:p w14:paraId="076C3198" w14:textId="77777777" w:rsidR="00976C32" w:rsidRP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 xml:space="preserve">TC Kimlik No/Vergi No, Ticaret Sicili ve Numarası ile MERSİS numarası: Adresi: </w:t>
      </w:r>
    </w:p>
    <w:p w14:paraId="64E6928E" w14:textId="5CB757A7" w:rsidR="00976C32" w:rsidRDefault="00976C32" w:rsidP="009B2184">
      <w:pPr>
        <w:jc w:val="both"/>
        <w:rPr>
          <w:rFonts w:ascii="Times New Roman" w:hAnsi="Times New Roman" w:cs="Times New Roman"/>
          <w:sz w:val="24"/>
          <w:szCs w:val="24"/>
        </w:rPr>
      </w:pPr>
      <w:r w:rsidRPr="00976C32">
        <w:rPr>
          <w:rFonts w:ascii="Times New Roman" w:hAnsi="Times New Roman" w:cs="Times New Roman"/>
          <w:sz w:val="24"/>
          <w:szCs w:val="24"/>
        </w:rPr>
        <w:t>(*)Yabancı uyruklu pay sahipleri için anılan bilgilerin varsa muadillerinin sunulması zorunludur.</w:t>
      </w:r>
    </w:p>
    <w:p w14:paraId="51BA1F11" w14:textId="00AA8DCB" w:rsidR="00976C32" w:rsidRPr="00F71501" w:rsidRDefault="00976C32" w:rsidP="009B218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66E48B5" w14:textId="77777777" w:rsidR="004A2724" w:rsidRPr="005126DE" w:rsidRDefault="004A2724" w:rsidP="009B2184">
      <w:pPr>
        <w:jc w:val="both"/>
        <w:rPr>
          <w:rFonts w:ascii="Times New Roman" w:hAnsi="Times New Roman" w:cs="Times New Roman"/>
          <w:b/>
          <w:sz w:val="24"/>
          <w:szCs w:val="24"/>
        </w:rPr>
      </w:pPr>
      <w:r w:rsidRPr="005126DE">
        <w:rPr>
          <w:rFonts w:ascii="Times New Roman" w:hAnsi="Times New Roman" w:cs="Times New Roman"/>
          <w:b/>
          <w:sz w:val="24"/>
          <w:szCs w:val="24"/>
        </w:rPr>
        <w:t xml:space="preserve">3. SPK DÜZENLEMELERİ KAPSAMINDA EK AÇIKLAMALARIMIZ </w:t>
      </w:r>
    </w:p>
    <w:p w14:paraId="2FE83094" w14:textId="77777777" w:rsidR="004A2724" w:rsidRPr="005126DE" w:rsidRDefault="004A2724" w:rsidP="009B2184">
      <w:pPr>
        <w:jc w:val="both"/>
        <w:rPr>
          <w:rFonts w:ascii="Times New Roman" w:hAnsi="Times New Roman" w:cs="Times New Roman"/>
          <w:sz w:val="24"/>
          <w:szCs w:val="24"/>
        </w:rPr>
      </w:pPr>
      <w:r w:rsidRPr="005126DE">
        <w:rPr>
          <w:rFonts w:ascii="Times New Roman" w:hAnsi="Times New Roman" w:cs="Times New Roman"/>
          <w:sz w:val="24"/>
          <w:szCs w:val="24"/>
        </w:rPr>
        <w:t xml:space="preserve">Sermaye Piyasası Kurulu’nun (“SPK”) II-17.1 “Kurumsal Yönetim Tebliği” uyarınca yapılması gereken ek açıklamalardan gündem maddeleri ile ilgili olanlar aşağıda ilgili gündem maddesinde yapılmış olup, diğer zorunlu genel açıklamalar ise bu bölümde bilginize sunulmaktadır: </w:t>
      </w:r>
    </w:p>
    <w:p w14:paraId="799C7C06" w14:textId="77777777" w:rsidR="004A2724" w:rsidRPr="005126DE" w:rsidRDefault="004A2724" w:rsidP="009B2184">
      <w:pPr>
        <w:jc w:val="both"/>
        <w:rPr>
          <w:rFonts w:ascii="Times New Roman" w:hAnsi="Times New Roman" w:cs="Times New Roman"/>
          <w:sz w:val="24"/>
          <w:szCs w:val="24"/>
        </w:rPr>
      </w:pPr>
      <w:r w:rsidRPr="005126DE">
        <w:rPr>
          <w:rFonts w:ascii="Times New Roman" w:hAnsi="Times New Roman" w:cs="Times New Roman"/>
          <w:b/>
          <w:sz w:val="24"/>
          <w:szCs w:val="24"/>
        </w:rPr>
        <w:t>3.1. Ortaklık Yapısı ve Oy Hakları</w:t>
      </w:r>
      <w:r w:rsidRPr="005126DE">
        <w:rPr>
          <w:rFonts w:ascii="Times New Roman" w:hAnsi="Times New Roman" w:cs="Times New Roman"/>
          <w:sz w:val="24"/>
          <w:szCs w:val="24"/>
        </w:rPr>
        <w:t xml:space="preserve"> </w:t>
      </w:r>
    </w:p>
    <w:p w14:paraId="034EDF5B" w14:textId="77777777" w:rsidR="004A2724" w:rsidRPr="005126DE" w:rsidRDefault="004A2724" w:rsidP="009B2184">
      <w:pPr>
        <w:jc w:val="both"/>
        <w:rPr>
          <w:rFonts w:ascii="Times New Roman" w:hAnsi="Times New Roman" w:cs="Times New Roman"/>
          <w:sz w:val="24"/>
          <w:szCs w:val="24"/>
        </w:rPr>
      </w:pPr>
      <w:r w:rsidRPr="005126DE">
        <w:rPr>
          <w:rFonts w:ascii="Times New Roman" w:hAnsi="Times New Roman" w:cs="Times New Roman"/>
          <w:sz w:val="24"/>
          <w:szCs w:val="24"/>
        </w:rPr>
        <w:t xml:space="preserve">İşbu Bilgilendirme Dokümanının ilan edildiği tarih itibarıyla ortaklığın ortaklık yapısını yansıtan toplam pay sayısı ve oy hakkı, ortaklık sermayesinde imtiyazlı pay bulunuyorsa her bir imtiyazlı pay grubunu temsil eden pay sayısı ve oy hakkı ile imtiyazların niteliği hakkında bilgi aşağıda sunulmaktadır:  </w:t>
      </w:r>
    </w:p>
    <w:p w14:paraId="03DB4C33" w14:textId="77777777" w:rsidR="004A2724" w:rsidRDefault="004A2724" w:rsidP="009B2184">
      <w:pPr>
        <w:jc w:val="both"/>
        <w:rPr>
          <w:rFonts w:ascii="Times New Roman" w:hAnsi="Times New Roman" w:cs="Times New Roman"/>
          <w:sz w:val="24"/>
          <w:szCs w:val="24"/>
        </w:rPr>
      </w:pPr>
      <w:r w:rsidRPr="005126DE">
        <w:rPr>
          <w:rFonts w:ascii="Times New Roman" w:hAnsi="Times New Roman" w:cs="Times New Roman"/>
          <w:sz w:val="24"/>
          <w:szCs w:val="24"/>
        </w:rPr>
        <w:t xml:space="preserve">Şirketin çıkarılmış sermayesi tamamen ödenmiş </w:t>
      </w:r>
      <w:r>
        <w:rPr>
          <w:rFonts w:ascii="Times New Roman" w:hAnsi="Times New Roman" w:cs="Times New Roman"/>
          <w:sz w:val="24"/>
          <w:szCs w:val="24"/>
        </w:rPr>
        <w:t>80</w:t>
      </w:r>
      <w:r w:rsidRPr="005126DE">
        <w:rPr>
          <w:rFonts w:ascii="Times New Roman" w:hAnsi="Times New Roman" w:cs="Times New Roman"/>
          <w:sz w:val="24"/>
          <w:szCs w:val="24"/>
        </w:rPr>
        <w:t xml:space="preserve">.000.000.000 TL’dir. </w:t>
      </w:r>
    </w:p>
    <w:tbl>
      <w:tblPr>
        <w:tblpPr w:leftFromText="141" w:rightFromText="141" w:vertAnchor="text" w:horzAnchor="margin" w:tblpXSpec="right" w:tblpY="35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
        <w:gridCol w:w="1319"/>
        <w:gridCol w:w="3574"/>
        <w:gridCol w:w="1417"/>
        <w:gridCol w:w="1559"/>
        <w:gridCol w:w="1134"/>
      </w:tblGrid>
      <w:tr w:rsidR="000F6B22" w:rsidRPr="005126DE" w14:paraId="041C6A2D" w14:textId="77777777" w:rsidTr="009B2184">
        <w:trPr>
          <w:cantSplit/>
          <w:trHeight w:val="311"/>
        </w:trPr>
        <w:tc>
          <w:tcPr>
            <w:tcW w:w="9923" w:type="dxa"/>
            <w:gridSpan w:val="6"/>
            <w:shd w:val="clear" w:color="auto" w:fill="E7E6E6"/>
            <w:tcMar>
              <w:left w:w="71" w:type="dxa"/>
              <w:right w:w="71" w:type="dxa"/>
            </w:tcMar>
          </w:tcPr>
          <w:p w14:paraId="6ACE36E2"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Sermayeyi Temsil Eden Paylar Hakkında Bilgi</w:t>
            </w:r>
          </w:p>
        </w:tc>
      </w:tr>
      <w:tr w:rsidR="000F6B22" w:rsidRPr="005126DE" w14:paraId="75CC2273" w14:textId="77777777" w:rsidTr="009B2184">
        <w:trPr>
          <w:cantSplit/>
          <w:trHeight w:val="819"/>
        </w:trPr>
        <w:tc>
          <w:tcPr>
            <w:tcW w:w="920" w:type="dxa"/>
            <w:tcMar>
              <w:left w:w="71" w:type="dxa"/>
              <w:right w:w="71" w:type="dxa"/>
            </w:tcMar>
          </w:tcPr>
          <w:p w14:paraId="5121ED61"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lastRenderedPageBreak/>
              <w:t>Grubu</w:t>
            </w:r>
          </w:p>
        </w:tc>
        <w:tc>
          <w:tcPr>
            <w:tcW w:w="1319" w:type="dxa"/>
            <w:tcMar>
              <w:left w:w="71" w:type="dxa"/>
              <w:right w:w="71" w:type="dxa"/>
            </w:tcMar>
          </w:tcPr>
          <w:p w14:paraId="1D9C8273"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Nama/</w:t>
            </w:r>
          </w:p>
          <w:p w14:paraId="184531F3"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Hamiline</w:t>
            </w:r>
          </w:p>
          <w:p w14:paraId="3199E549" w14:textId="77777777" w:rsidR="000F6B22" w:rsidRPr="005126DE" w:rsidRDefault="000F6B22" w:rsidP="009B2184">
            <w:pPr>
              <w:spacing w:after="0" w:line="240" w:lineRule="auto"/>
              <w:jc w:val="both"/>
              <w:rPr>
                <w:rFonts w:ascii="Times New Roman" w:hAnsi="Times New Roman" w:cs="Times New Roman"/>
                <w:sz w:val="24"/>
                <w:szCs w:val="24"/>
              </w:rPr>
            </w:pPr>
          </w:p>
        </w:tc>
        <w:tc>
          <w:tcPr>
            <w:tcW w:w="3574" w:type="dxa"/>
          </w:tcPr>
          <w:p w14:paraId="77FDE939"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İmtiyazların Türü</w:t>
            </w:r>
          </w:p>
          <w:p w14:paraId="62E92964" w14:textId="77777777" w:rsidR="000F6B22" w:rsidRPr="005126DE" w:rsidRDefault="000F6B22" w:rsidP="009B2184">
            <w:pPr>
              <w:spacing w:after="0" w:line="240" w:lineRule="auto"/>
              <w:jc w:val="both"/>
              <w:rPr>
                <w:rFonts w:ascii="Times New Roman" w:hAnsi="Times New Roman" w:cs="Times New Roman"/>
                <w:sz w:val="24"/>
                <w:szCs w:val="24"/>
              </w:rPr>
            </w:pPr>
          </w:p>
        </w:tc>
        <w:tc>
          <w:tcPr>
            <w:tcW w:w="1417" w:type="dxa"/>
          </w:tcPr>
          <w:p w14:paraId="25E5BA92"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Bir Payın</w:t>
            </w:r>
          </w:p>
          <w:p w14:paraId="79333353"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Nominal Değeri (TL)</w:t>
            </w:r>
          </w:p>
        </w:tc>
        <w:tc>
          <w:tcPr>
            <w:tcW w:w="1559" w:type="dxa"/>
          </w:tcPr>
          <w:p w14:paraId="3C44F183"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Toplam (TL)</w:t>
            </w:r>
          </w:p>
        </w:tc>
        <w:tc>
          <w:tcPr>
            <w:tcW w:w="1134" w:type="dxa"/>
          </w:tcPr>
          <w:p w14:paraId="3BF1F9E5"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Sermayeye Oranı</w:t>
            </w:r>
          </w:p>
          <w:p w14:paraId="4D0C8EB9"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w:t>
            </w:r>
          </w:p>
        </w:tc>
      </w:tr>
      <w:tr w:rsidR="000F6B22" w:rsidRPr="005126DE" w14:paraId="77BDE62D" w14:textId="77777777" w:rsidTr="009B2184">
        <w:trPr>
          <w:cantSplit/>
          <w:trHeight w:val="197"/>
        </w:trPr>
        <w:tc>
          <w:tcPr>
            <w:tcW w:w="920" w:type="dxa"/>
            <w:tcMar>
              <w:left w:w="71" w:type="dxa"/>
              <w:right w:w="71" w:type="dxa"/>
            </w:tcMar>
            <w:vAlign w:val="center"/>
          </w:tcPr>
          <w:p w14:paraId="33528E6A"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A</w:t>
            </w:r>
          </w:p>
        </w:tc>
        <w:tc>
          <w:tcPr>
            <w:tcW w:w="1319" w:type="dxa"/>
            <w:tcMar>
              <w:left w:w="71" w:type="dxa"/>
              <w:right w:w="71" w:type="dxa"/>
            </w:tcMar>
            <w:vAlign w:val="center"/>
          </w:tcPr>
          <w:p w14:paraId="012E3D12" w14:textId="77777777" w:rsidR="000F6B22" w:rsidRPr="005126DE" w:rsidRDefault="000F6B22" w:rsidP="009B2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Nama</w:t>
            </w:r>
          </w:p>
        </w:tc>
        <w:tc>
          <w:tcPr>
            <w:tcW w:w="3574" w:type="dxa"/>
            <w:vAlign w:val="center"/>
          </w:tcPr>
          <w:p w14:paraId="65E996BB"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 xml:space="preserve">Oyda İmtiyaz/YK Üyeliğine Aday Göstermede </w:t>
            </w:r>
          </w:p>
        </w:tc>
        <w:tc>
          <w:tcPr>
            <w:tcW w:w="1417" w:type="dxa"/>
            <w:vAlign w:val="center"/>
          </w:tcPr>
          <w:p w14:paraId="4D4870CE" w14:textId="77777777" w:rsidR="000F6B22" w:rsidRDefault="000F6B22" w:rsidP="009B2184">
            <w:pPr>
              <w:spacing w:after="0" w:line="240" w:lineRule="auto"/>
              <w:jc w:val="right"/>
              <w:rPr>
                <w:rFonts w:ascii="Times New Roman" w:hAnsi="Times New Roman" w:cs="Times New Roman"/>
                <w:sz w:val="24"/>
                <w:szCs w:val="24"/>
              </w:rPr>
            </w:pPr>
          </w:p>
          <w:p w14:paraId="6F1C7137" w14:textId="77777777" w:rsidR="000F6B22" w:rsidRDefault="000F6B22" w:rsidP="009B2184">
            <w:pPr>
              <w:spacing w:after="0" w:line="240" w:lineRule="auto"/>
              <w:jc w:val="right"/>
              <w:rPr>
                <w:rFonts w:ascii="Times New Roman" w:hAnsi="Times New Roman" w:cs="Times New Roman"/>
                <w:sz w:val="24"/>
                <w:szCs w:val="24"/>
              </w:rPr>
            </w:pPr>
          </w:p>
          <w:p w14:paraId="313037C7" w14:textId="77777777" w:rsidR="000F6B22" w:rsidRPr="005126DE" w:rsidRDefault="000F6B22" w:rsidP="009B2184">
            <w:pPr>
              <w:spacing w:after="0" w:line="240" w:lineRule="auto"/>
              <w:jc w:val="right"/>
              <w:rPr>
                <w:rFonts w:ascii="Times New Roman" w:hAnsi="Times New Roman" w:cs="Times New Roman"/>
                <w:sz w:val="24"/>
                <w:szCs w:val="24"/>
              </w:rPr>
            </w:pPr>
            <w:r w:rsidRPr="005126DE">
              <w:rPr>
                <w:rFonts w:ascii="Times New Roman" w:hAnsi="Times New Roman" w:cs="Times New Roman"/>
                <w:sz w:val="24"/>
                <w:szCs w:val="24"/>
              </w:rPr>
              <w:t>1</w:t>
            </w:r>
          </w:p>
        </w:tc>
        <w:tc>
          <w:tcPr>
            <w:tcW w:w="1559" w:type="dxa"/>
          </w:tcPr>
          <w:p w14:paraId="21D89D3E" w14:textId="77777777" w:rsidR="000F6B22" w:rsidRDefault="000F6B22" w:rsidP="009B2184">
            <w:pPr>
              <w:spacing w:after="0" w:line="240" w:lineRule="auto"/>
              <w:jc w:val="right"/>
              <w:rPr>
                <w:rFonts w:ascii="Times New Roman" w:hAnsi="Times New Roman" w:cs="Times New Roman"/>
                <w:sz w:val="24"/>
                <w:szCs w:val="24"/>
              </w:rPr>
            </w:pPr>
          </w:p>
          <w:p w14:paraId="0E152619" w14:textId="77777777" w:rsidR="000F6B22" w:rsidRDefault="000F6B22" w:rsidP="009B2184">
            <w:pPr>
              <w:spacing w:after="0" w:line="240" w:lineRule="auto"/>
              <w:jc w:val="right"/>
              <w:rPr>
                <w:rFonts w:ascii="Times New Roman" w:hAnsi="Times New Roman" w:cs="Times New Roman"/>
                <w:sz w:val="24"/>
                <w:szCs w:val="24"/>
              </w:rPr>
            </w:pPr>
          </w:p>
          <w:p w14:paraId="5C634700" w14:textId="77777777" w:rsidR="000F6B22" w:rsidRPr="005126DE" w:rsidRDefault="000F6B22" w:rsidP="009B2184">
            <w:pPr>
              <w:spacing w:after="0" w:line="240" w:lineRule="auto"/>
              <w:jc w:val="right"/>
              <w:rPr>
                <w:rFonts w:ascii="Times New Roman" w:hAnsi="Times New Roman" w:cs="Times New Roman"/>
                <w:sz w:val="24"/>
                <w:szCs w:val="24"/>
              </w:rPr>
            </w:pPr>
            <w:r w:rsidRPr="00237171">
              <w:rPr>
                <w:rFonts w:ascii="Times New Roman" w:hAnsi="Times New Roman" w:cs="Times New Roman"/>
                <w:sz w:val="24"/>
                <w:szCs w:val="24"/>
              </w:rPr>
              <w:t>11.601.661,37</w:t>
            </w:r>
          </w:p>
        </w:tc>
        <w:tc>
          <w:tcPr>
            <w:tcW w:w="1134" w:type="dxa"/>
            <w:vAlign w:val="center"/>
          </w:tcPr>
          <w:p w14:paraId="67A7B47F" w14:textId="77777777" w:rsidR="000F6B22" w:rsidRDefault="000F6B22" w:rsidP="009B2184">
            <w:pPr>
              <w:spacing w:after="0" w:line="240" w:lineRule="auto"/>
              <w:jc w:val="right"/>
              <w:rPr>
                <w:rFonts w:ascii="Times New Roman" w:hAnsi="Times New Roman" w:cs="Times New Roman"/>
                <w:sz w:val="24"/>
                <w:szCs w:val="24"/>
              </w:rPr>
            </w:pPr>
          </w:p>
          <w:p w14:paraId="27C462C0" w14:textId="77777777" w:rsidR="000F6B22" w:rsidRDefault="000F6B22" w:rsidP="009B2184">
            <w:pPr>
              <w:spacing w:after="0" w:line="240" w:lineRule="auto"/>
              <w:jc w:val="right"/>
              <w:rPr>
                <w:rFonts w:ascii="Times New Roman" w:hAnsi="Times New Roman" w:cs="Times New Roman"/>
                <w:sz w:val="24"/>
                <w:szCs w:val="24"/>
              </w:rPr>
            </w:pPr>
          </w:p>
          <w:p w14:paraId="340D27D5" w14:textId="77777777" w:rsidR="000F6B22" w:rsidRPr="005126DE" w:rsidRDefault="000F6B22" w:rsidP="009B2184">
            <w:pPr>
              <w:spacing w:after="0" w:line="240" w:lineRule="auto"/>
              <w:jc w:val="right"/>
              <w:rPr>
                <w:rFonts w:ascii="Times New Roman" w:hAnsi="Times New Roman" w:cs="Times New Roman"/>
                <w:sz w:val="24"/>
                <w:szCs w:val="24"/>
              </w:rPr>
            </w:pPr>
            <w:r w:rsidRPr="00237171">
              <w:rPr>
                <w:rFonts w:ascii="Times New Roman" w:hAnsi="Times New Roman" w:cs="Times New Roman"/>
                <w:sz w:val="24"/>
                <w:szCs w:val="24"/>
              </w:rPr>
              <w:t>23,81</w:t>
            </w:r>
          </w:p>
        </w:tc>
      </w:tr>
      <w:tr w:rsidR="000F6B22" w:rsidRPr="005126DE" w14:paraId="01B81033" w14:textId="77777777" w:rsidTr="009B2184">
        <w:trPr>
          <w:cantSplit/>
          <w:trHeight w:val="202"/>
        </w:trPr>
        <w:tc>
          <w:tcPr>
            <w:tcW w:w="920" w:type="dxa"/>
            <w:tcMar>
              <w:left w:w="71" w:type="dxa"/>
              <w:right w:w="71" w:type="dxa"/>
            </w:tcMar>
          </w:tcPr>
          <w:p w14:paraId="4B343758"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B</w:t>
            </w:r>
          </w:p>
        </w:tc>
        <w:tc>
          <w:tcPr>
            <w:tcW w:w="1319" w:type="dxa"/>
            <w:tcMar>
              <w:left w:w="71" w:type="dxa"/>
              <w:right w:w="71" w:type="dxa"/>
            </w:tcMar>
          </w:tcPr>
          <w:p w14:paraId="2D3C137F" w14:textId="77777777" w:rsidR="000F6B22" w:rsidRPr="005126DE" w:rsidRDefault="000F6B22" w:rsidP="009B2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Nama</w:t>
            </w:r>
          </w:p>
        </w:tc>
        <w:tc>
          <w:tcPr>
            <w:tcW w:w="3574" w:type="dxa"/>
          </w:tcPr>
          <w:p w14:paraId="74C4B185" w14:textId="77777777" w:rsidR="000F6B22" w:rsidRPr="005126DE" w:rsidRDefault="000F6B22" w:rsidP="009B2184">
            <w:pPr>
              <w:spacing w:after="0" w:line="240" w:lineRule="auto"/>
              <w:jc w:val="both"/>
              <w:rPr>
                <w:rFonts w:ascii="Times New Roman" w:hAnsi="Times New Roman" w:cs="Times New Roman"/>
                <w:sz w:val="24"/>
                <w:szCs w:val="24"/>
              </w:rPr>
            </w:pPr>
            <w:r w:rsidRPr="005126DE">
              <w:rPr>
                <w:rFonts w:ascii="Times New Roman" w:hAnsi="Times New Roman" w:cs="Times New Roman"/>
                <w:sz w:val="24"/>
                <w:szCs w:val="24"/>
              </w:rPr>
              <w:t>Yoktur</w:t>
            </w:r>
          </w:p>
        </w:tc>
        <w:tc>
          <w:tcPr>
            <w:tcW w:w="1417" w:type="dxa"/>
          </w:tcPr>
          <w:p w14:paraId="38DB38F9" w14:textId="77777777" w:rsidR="000F6B22" w:rsidRPr="005126DE" w:rsidRDefault="000F6B22" w:rsidP="009B2184">
            <w:pPr>
              <w:spacing w:after="0" w:line="240" w:lineRule="auto"/>
              <w:jc w:val="right"/>
              <w:rPr>
                <w:rFonts w:ascii="Times New Roman" w:hAnsi="Times New Roman" w:cs="Times New Roman"/>
                <w:sz w:val="24"/>
                <w:szCs w:val="24"/>
              </w:rPr>
            </w:pPr>
            <w:r w:rsidRPr="005126DE">
              <w:rPr>
                <w:rFonts w:ascii="Times New Roman" w:hAnsi="Times New Roman" w:cs="Times New Roman"/>
                <w:sz w:val="24"/>
                <w:szCs w:val="24"/>
              </w:rPr>
              <w:t>1</w:t>
            </w:r>
          </w:p>
        </w:tc>
        <w:tc>
          <w:tcPr>
            <w:tcW w:w="1559" w:type="dxa"/>
          </w:tcPr>
          <w:p w14:paraId="4D257376" w14:textId="77777777" w:rsidR="000F6B22" w:rsidRPr="005126DE" w:rsidRDefault="000F6B22" w:rsidP="009B2184">
            <w:pPr>
              <w:spacing w:after="0" w:line="240" w:lineRule="auto"/>
              <w:jc w:val="right"/>
              <w:rPr>
                <w:rFonts w:ascii="Times New Roman" w:hAnsi="Times New Roman" w:cs="Times New Roman"/>
                <w:sz w:val="24"/>
                <w:szCs w:val="24"/>
              </w:rPr>
            </w:pPr>
            <w:r w:rsidRPr="00237171">
              <w:rPr>
                <w:rFonts w:ascii="Times New Roman" w:hAnsi="Times New Roman" w:cs="Times New Roman"/>
                <w:sz w:val="24"/>
                <w:szCs w:val="24"/>
              </w:rPr>
              <w:t>68.398.338,63</w:t>
            </w:r>
          </w:p>
        </w:tc>
        <w:tc>
          <w:tcPr>
            <w:tcW w:w="1134" w:type="dxa"/>
          </w:tcPr>
          <w:p w14:paraId="30CB48E4" w14:textId="77777777" w:rsidR="000F6B22" w:rsidRPr="005126DE" w:rsidRDefault="000F6B22" w:rsidP="009B2184">
            <w:pPr>
              <w:spacing w:after="0" w:line="240" w:lineRule="auto"/>
              <w:jc w:val="right"/>
              <w:rPr>
                <w:rFonts w:ascii="Times New Roman" w:hAnsi="Times New Roman" w:cs="Times New Roman"/>
                <w:sz w:val="24"/>
                <w:szCs w:val="24"/>
              </w:rPr>
            </w:pPr>
            <w:r w:rsidRPr="00237171">
              <w:rPr>
                <w:rFonts w:ascii="Times New Roman" w:hAnsi="Times New Roman" w:cs="Times New Roman"/>
                <w:sz w:val="24"/>
                <w:szCs w:val="24"/>
              </w:rPr>
              <w:t>76,19</w:t>
            </w:r>
          </w:p>
        </w:tc>
      </w:tr>
      <w:tr w:rsidR="000F6B22" w:rsidRPr="005126DE" w14:paraId="0386331C" w14:textId="77777777" w:rsidTr="009B2184">
        <w:trPr>
          <w:cantSplit/>
          <w:trHeight w:val="280"/>
        </w:trPr>
        <w:tc>
          <w:tcPr>
            <w:tcW w:w="920" w:type="dxa"/>
            <w:tcMar>
              <w:left w:w="71" w:type="dxa"/>
              <w:right w:w="71" w:type="dxa"/>
            </w:tcMar>
          </w:tcPr>
          <w:p w14:paraId="0D521EF1" w14:textId="77777777" w:rsidR="000F6B22" w:rsidRPr="005126DE" w:rsidRDefault="000F6B22" w:rsidP="009B2184">
            <w:pPr>
              <w:spacing w:after="0" w:line="240" w:lineRule="auto"/>
              <w:jc w:val="both"/>
              <w:rPr>
                <w:rFonts w:ascii="Times New Roman" w:hAnsi="Times New Roman" w:cs="Times New Roman"/>
                <w:sz w:val="24"/>
                <w:szCs w:val="24"/>
                <w:highlight w:val="yellow"/>
              </w:rPr>
            </w:pPr>
          </w:p>
        </w:tc>
        <w:tc>
          <w:tcPr>
            <w:tcW w:w="1319" w:type="dxa"/>
            <w:tcMar>
              <w:left w:w="71" w:type="dxa"/>
              <w:right w:w="71" w:type="dxa"/>
            </w:tcMar>
          </w:tcPr>
          <w:p w14:paraId="2279AFB0" w14:textId="77777777" w:rsidR="000F6B22" w:rsidRPr="005126DE" w:rsidRDefault="000F6B22" w:rsidP="009B2184">
            <w:pPr>
              <w:spacing w:after="0" w:line="240" w:lineRule="auto"/>
              <w:jc w:val="both"/>
              <w:rPr>
                <w:rFonts w:ascii="Times New Roman" w:hAnsi="Times New Roman" w:cs="Times New Roman"/>
                <w:sz w:val="24"/>
                <w:szCs w:val="24"/>
              </w:rPr>
            </w:pPr>
          </w:p>
        </w:tc>
        <w:tc>
          <w:tcPr>
            <w:tcW w:w="3574" w:type="dxa"/>
          </w:tcPr>
          <w:p w14:paraId="3155BCE2" w14:textId="77777777" w:rsidR="000F6B22" w:rsidRPr="005126DE" w:rsidRDefault="000F6B22" w:rsidP="009B2184">
            <w:pPr>
              <w:spacing w:after="0" w:line="240" w:lineRule="auto"/>
              <w:jc w:val="both"/>
              <w:rPr>
                <w:rFonts w:ascii="Times New Roman" w:hAnsi="Times New Roman" w:cs="Times New Roman"/>
                <w:sz w:val="24"/>
                <w:szCs w:val="24"/>
              </w:rPr>
            </w:pPr>
          </w:p>
        </w:tc>
        <w:tc>
          <w:tcPr>
            <w:tcW w:w="1417" w:type="dxa"/>
          </w:tcPr>
          <w:p w14:paraId="413BFF68" w14:textId="77777777" w:rsidR="000F6B22" w:rsidRPr="005126DE" w:rsidRDefault="000F6B22" w:rsidP="009B2184">
            <w:pPr>
              <w:spacing w:after="0" w:line="240" w:lineRule="auto"/>
              <w:jc w:val="right"/>
              <w:rPr>
                <w:rFonts w:ascii="Times New Roman" w:hAnsi="Times New Roman" w:cs="Times New Roman"/>
                <w:sz w:val="24"/>
                <w:szCs w:val="24"/>
              </w:rPr>
            </w:pPr>
            <w:r w:rsidRPr="005126DE">
              <w:rPr>
                <w:rFonts w:ascii="Times New Roman" w:hAnsi="Times New Roman" w:cs="Times New Roman"/>
                <w:sz w:val="24"/>
                <w:szCs w:val="24"/>
              </w:rPr>
              <w:t>TOPLAM</w:t>
            </w:r>
          </w:p>
        </w:tc>
        <w:tc>
          <w:tcPr>
            <w:tcW w:w="1559" w:type="dxa"/>
          </w:tcPr>
          <w:p w14:paraId="35C21E0C" w14:textId="77777777" w:rsidR="000F6B22" w:rsidRPr="005126DE" w:rsidRDefault="000F6B22" w:rsidP="009B21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w:t>
            </w:r>
            <w:r w:rsidRPr="005126DE">
              <w:rPr>
                <w:rFonts w:ascii="Times New Roman" w:hAnsi="Times New Roman" w:cs="Times New Roman"/>
                <w:sz w:val="24"/>
                <w:szCs w:val="24"/>
              </w:rPr>
              <w:t>.000.000</w:t>
            </w:r>
            <w:r>
              <w:rPr>
                <w:rFonts w:ascii="Times New Roman" w:hAnsi="Times New Roman" w:cs="Times New Roman"/>
                <w:sz w:val="24"/>
                <w:szCs w:val="24"/>
              </w:rPr>
              <w:t>,00</w:t>
            </w:r>
          </w:p>
        </w:tc>
        <w:tc>
          <w:tcPr>
            <w:tcW w:w="1134" w:type="dxa"/>
          </w:tcPr>
          <w:p w14:paraId="73078BAC" w14:textId="77777777" w:rsidR="000F6B22" w:rsidRPr="005126DE" w:rsidRDefault="000F6B22" w:rsidP="009B2184">
            <w:pPr>
              <w:spacing w:after="0" w:line="240" w:lineRule="auto"/>
              <w:jc w:val="right"/>
              <w:rPr>
                <w:rFonts w:ascii="Times New Roman" w:hAnsi="Times New Roman" w:cs="Times New Roman"/>
                <w:sz w:val="24"/>
                <w:szCs w:val="24"/>
              </w:rPr>
            </w:pPr>
            <w:r w:rsidRPr="005126DE">
              <w:rPr>
                <w:rFonts w:ascii="Times New Roman" w:hAnsi="Times New Roman" w:cs="Times New Roman"/>
                <w:sz w:val="24"/>
                <w:szCs w:val="24"/>
              </w:rPr>
              <w:t>100,00</w:t>
            </w:r>
          </w:p>
        </w:tc>
      </w:tr>
    </w:tbl>
    <w:p w14:paraId="0F070578" w14:textId="77777777" w:rsidR="004A2724" w:rsidRDefault="004A2724" w:rsidP="009B2184">
      <w:pPr>
        <w:jc w:val="both"/>
        <w:rPr>
          <w:rFonts w:ascii="Times New Roman" w:hAnsi="Times New Roman" w:cs="Times New Roman"/>
          <w:sz w:val="24"/>
          <w:szCs w:val="24"/>
        </w:rPr>
      </w:pPr>
    </w:p>
    <w:p w14:paraId="1B6974E6" w14:textId="77777777" w:rsidR="004A2724" w:rsidRPr="005126DE" w:rsidRDefault="004A2724" w:rsidP="009B2184">
      <w:pPr>
        <w:jc w:val="both"/>
        <w:rPr>
          <w:rFonts w:ascii="Times New Roman" w:hAnsi="Times New Roman" w:cs="Times New Roman"/>
          <w:sz w:val="24"/>
          <w:szCs w:val="24"/>
        </w:rPr>
      </w:pPr>
    </w:p>
    <w:p w14:paraId="56C0B99F" w14:textId="77777777" w:rsidR="004A2724" w:rsidRPr="005126DE" w:rsidRDefault="004A2724" w:rsidP="004A2724">
      <w:pPr>
        <w:spacing w:after="0"/>
        <w:jc w:val="both"/>
        <w:rPr>
          <w:rFonts w:ascii="Times New Roman" w:hAnsi="Times New Roman" w:cs="Times New Roman"/>
          <w:sz w:val="24"/>
          <w:szCs w:val="24"/>
        </w:rPr>
      </w:pPr>
    </w:p>
    <w:p w14:paraId="3A9DFD93" w14:textId="77777777" w:rsidR="004A2724" w:rsidRPr="00237171" w:rsidRDefault="004A2724" w:rsidP="004A2724">
      <w:pPr>
        <w:tabs>
          <w:tab w:val="left" w:pos="0"/>
          <w:tab w:val="left" w:pos="900"/>
        </w:tabs>
        <w:spacing w:before="120" w:line="276" w:lineRule="auto"/>
        <w:ind w:right="-2"/>
        <w:jc w:val="both"/>
        <w:rPr>
          <w:rFonts w:ascii="Times New Roman" w:hAnsi="Times New Roman" w:cs="Times New Roman"/>
          <w:sz w:val="24"/>
          <w:szCs w:val="24"/>
        </w:rPr>
      </w:pPr>
      <w:r w:rsidRPr="00237171">
        <w:rPr>
          <w:rFonts w:ascii="Times New Roman" w:hAnsi="Times New Roman" w:cs="Times New Roman"/>
          <w:sz w:val="24"/>
          <w:szCs w:val="24"/>
        </w:rPr>
        <w:t>Şirket esas sözleşmesinin 7. Maddesine göre 5 üyeden oluşacak Yönetim Kurulu üye sayısından 2 tanesi A grubu pay sahipleri tarafından seçilir. Yönetim Kurulu üye sayısının yarısının küsuratlı bir sayı o</w:t>
      </w:r>
      <w:r>
        <w:rPr>
          <w:rFonts w:ascii="Times New Roman" w:hAnsi="Times New Roman" w:cs="Times New Roman"/>
          <w:sz w:val="24"/>
          <w:szCs w:val="24"/>
        </w:rPr>
        <w:t>l</w:t>
      </w:r>
      <w:r w:rsidRPr="00237171">
        <w:rPr>
          <w:rFonts w:ascii="Times New Roman" w:hAnsi="Times New Roman" w:cs="Times New Roman"/>
          <w:sz w:val="24"/>
          <w:szCs w:val="24"/>
        </w:rPr>
        <w:t xml:space="preserve">ması halinde küsurat aşağıya doğru en yakın tam sayıya yuvarlanır. </w:t>
      </w:r>
    </w:p>
    <w:p w14:paraId="5A15D10F" w14:textId="77777777" w:rsidR="004A2724" w:rsidRPr="00237171" w:rsidRDefault="004A2724" w:rsidP="004A2724">
      <w:pPr>
        <w:jc w:val="both"/>
        <w:rPr>
          <w:rFonts w:ascii="Times New Roman" w:hAnsi="Times New Roman" w:cs="Times New Roman"/>
          <w:sz w:val="24"/>
          <w:szCs w:val="24"/>
        </w:rPr>
      </w:pPr>
      <w:r w:rsidRPr="00237171">
        <w:rPr>
          <w:rFonts w:ascii="Times New Roman" w:hAnsi="Times New Roman" w:cs="Times New Roman"/>
          <w:sz w:val="24"/>
          <w:szCs w:val="24"/>
        </w:rPr>
        <w:t xml:space="preserve">Şirket sermayesi A ve B grubu paylara bölünmüştür. A grubu ve  B grubu paylar nama yazılıdır. </w:t>
      </w:r>
    </w:p>
    <w:p w14:paraId="1202126E" w14:textId="77777777" w:rsidR="004A2724" w:rsidRPr="00237171" w:rsidRDefault="004A2724" w:rsidP="004A2724">
      <w:pPr>
        <w:jc w:val="both"/>
        <w:rPr>
          <w:rFonts w:ascii="Times New Roman" w:hAnsi="Times New Roman" w:cs="Times New Roman"/>
          <w:sz w:val="24"/>
          <w:szCs w:val="24"/>
        </w:rPr>
      </w:pPr>
      <w:r w:rsidRPr="00237171">
        <w:rPr>
          <w:rFonts w:ascii="Times New Roman" w:hAnsi="Times New Roman" w:cs="Times New Roman"/>
          <w:sz w:val="24"/>
          <w:szCs w:val="24"/>
        </w:rPr>
        <w:t xml:space="preserve">Esas sözleşmenin 9. maddesi uyarınca olağan ve olağanüstü Genel Kurul toplantılarında (A) grubu pay sahiplerinin bir paya karşılık 5 (beş) oy, (B) grubu pay sahiplerinin ise bir paya karşılık 1 (Bir) oy hakkı bulunmaktadır. </w:t>
      </w:r>
    </w:p>
    <w:p w14:paraId="7489C19A" w14:textId="77777777" w:rsidR="004A2724" w:rsidRPr="00237171" w:rsidRDefault="004A2724" w:rsidP="004A2724">
      <w:pPr>
        <w:tabs>
          <w:tab w:val="left" w:pos="426"/>
          <w:tab w:val="left" w:pos="720"/>
          <w:tab w:val="left" w:pos="993"/>
        </w:tabs>
        <w:spacing w:before="240"/>
        <w:jc w:val="both"/>
        <w:rPr>
          <w:rFonts w:ascii="Times New Roman" w:hAnsi="Times New Roman" w:cs="Times New Roman"/>
          <w:sz w:val="24"/>
          <w:szCs w:val="24"/>
        </w:rPr>
      </w:pPr>
      <w:r w:rsidRPr="00237171">
        <w:rPr>
          <w:rFonts w:ascii="Times New Roman" w:hAnsi="Times New Roman" w:cs="Times New Roman"/>
          <w:sz w:val="24"/>
          <w:szCs w:val="24"/>
        </w:rPr>
        <w:t xml:space="preserve">Bunun yanında, esas sözleşmenin 7. maddesine göre 5 kişiden oluşan yönetim kurulu üyelerinin 2 adedi A grubu pay sahiplerinin göstereceği adaylar arasından seçilmektedir. </w:t>
      </w:r>
    </w:p>
    <w:p w14:paraId="63D52143" w14:textId="77777777" w:rsidR="004A2724" w:rsidRPr="00237171" w:rsidRDefault="004A2724" w:rsidP="004A2724">
      <w:pPr>
        <w:jc w:val="both"/>
        <w:rPr>
          <w:rFonts w:ascii="Times New Roman" w:hAnsi="Times New Roman" w:cs="Times New Roman"/>
          <w:sz w:val="24"/>
          <w:szCs w:val="24"/>
        </w:rPr>
      </w:pPr>
      <w:r w:rsidRPr="00237171">
        <w:rPr>
          <w:rFonts w:ascii="Times New Roman" w:hAnsi="Times New Roman" w:cs="Times New Roman"/>
          <w:sz w:val="24"/>
          <w:szCs w:val="24"/>
        </w:rPr>
        <w:t>A grubu nama yazılı 11.601.661,37 TL nominal değerli paylardan 4.202.819,42 TL nominal değerli kısmı Mehmet Erdoğan’a ve 4.202.819,42 TL nominal değerli kısmı ise Fatih Erdoğan’a aittir.</w:t>
      </w:r>
    </w:p>
    <w:p w14:paraId="0269EBF9"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ESAS SÖZLEŞME MADDESİ 7:</w:t>
      </w:r>
    </w:p>
    <w:p w14:paraId="348E60C3"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 xml:space="preserve">A Grubu payların Yönetim Kurulu Üyeleri’nin belirlenmesinde imtiyaz hakkı bulunmaktadır. </w:t>
      </w:r>
    </w:p>
    <w:p w14:paraId="5522E03F"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B Grubu payların imtiyazı bulunmamaktadır.</w:t>
      </w:r>
    </w:p>
    <w:p w14:paraId="3601C5B3" w14:textId="77777777" w:rsidR="004A2724" w:rsidRDefault="004A2724" w:rsidP="004A2724">
      <w:pPr>
        <w:pStyle w:val="NormalWeb"/>
        <w:spacing w:before="0" w:beforeAutospacing="0" w:after="0" w:afterAutospacing="0" w:line="276" w:lineRule="auto"/>
        <w:jc w:val="both"/>
        <w:rPr>
          <w:rFonts w:eastAsiaTheme="minorHAnsi"/>
          <w:lang w:eastAsia="en-US"/>
        </w:rPr>
      </w:pPr>
    </w:p>
    <w:p w14:paraId="7D0A44AE"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 xml:space="preserve">ESAS SÖZLEŞME MADDESİ 9 </w:t>
      </w:r>
    </w:p>
    <w:p w14:paraId="0DF9D38E" w14:textId="77777777" w:rsidR="004A2724" w:rsidRPr="00237171" w:rsidRDefault="004A2724" w:rsidP="004A2724">
      <w:pPr>
        <w:spacing w:line="276" w:lineRule="auto"/>
        <w:jc w:val="both"/>
        <w:rPr>
          <w:rFonts w:ascii="Times New Roman" w:hAnsi="Times New Roman" w:cs="Times New Roman"/>
          <w:sz w:val="24"/>
          <w:szCs w:val="24"/>
        </w:rPr>
      </w:pPr>
      <w:r w:rsidRPr="00237171">
        <w:rPr>
          <w:rFonts w:ascii="Times New Roman" w:hAnsi="Times New Roman" w:cs="Times New Roman"/>
          <w:sz w:val="24"/>
          <w:szCs w:val="24"/>
        </w:rPr>
        <w:t>Olağan ve olağanüstü Genel Kurul toplantılarında;</w:t>
      </w:r>
    </w:p>
    <w:p w14:paraId="4435AA4E" w14:textId="77777777" w:rsidR="004A2724" w:rsidRPr="00237171" w:rsidRDefault="004A2724" w:rsidP="004A2724">
      <w:pPr>
        <w:spacing w:line="276" w:lineRule="auto"/>
        <w:jc w:val="both"/>
        <w:rPr>
          <w:rFonts w:ascii="Times New Roman" w:hAnsi="Times New Roman" w:cs="Times New Roman"/>
          <w:sz w:val="24"/>
          <w:szCs w:val="24"/>
        </w:rPr>
      </w:pPr>
      <w:r w:rsidRPr="00237171">
        <w:rPr>
          <w:rFonts w:ascii="Times New Roman" w:hAnsi="Times New Roman" w:cs="Times New Roman"/>
          <w:sz w:val="24"/>
          <w:szCs w:val="24"/>
        </w:rPr>
        <w:t xml:space="preserve">A grubu pay sahiplerinin bir paya karşılık 5 (beş) oy, </w:t>
      </w:r>
    </w:p>
    <w:p w14:paraId="59D34342" w14:textId="77777777" w:rsidR="004A2724" w:rsidRPr="00237171" w:rsidRDefault="004A2724" w:rsidP="004A2724">
      <w:pPr>
        <w:spacing w:line="276" w:lineRule="auto"/>
        <w:jc w:val="both"/>
        <w:rPr>
          <w:rFonts w:ascii="Times New Roman" w:hAnsi="Times New Roman" w:cs="Times New Roman"/>
          <w:sz w:val="24"/>
          <w:szCs w:val="24"/>
        </w:rPr>
      </w:pPr>
      <w:r w:rsidRPr="00237171">
        <w:rPr>
          <w:rFonts w:ascii="Times New Roman" w:hAnsi="Times New Roman" w:cs="Times New Roman"/>
          <w:sz w:val="24"/>
          <w:szCs w:val="24"/>
        </w:rPr>
        <w:t xml:space="preserve">B grubu pay sahiplerinin ise bir paya karşılık 1 (Bir) oy hakkı bulunmaktadır. </w:t>
      </w:r>
    </w:p>
    <w:p w14:paraId="18C81B69"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ESAS SÖZLEŞME MADDESİ 18:</w:t>
      </w:r>
    </w:p>
    <w:p w14:paraId="4FD05C37"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Olağan ve olağanüstü genel kurul toplantılarında;</w:t>
      </w:r>
    </w:p>
    <w:p w14:paraId="076E985B" w14:textId="77777777" w:rsidR="004A2724" w:rsidRPr="00237171"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A grubu nama yazılı pay sahiplerinin 5 oy hakkı bulunmaktadır.</w:t>
      </w:r>
    </w:p>
    <w:p w14:paraId="38D77D87" w14:textId="39394BD8" w:rsidR="004A2724" w:rsidRDefault="004A2724" w:rsidP="004A2724">
      <w:pPr>
        <w:pStyle w:val="NormalWeb"/>
        <w:spacing w:before="0" w:beforeAutospacing="0" w:after="0" w:afterAutospacing="0" w:line="276" w:lineRule="auto"/>
        <w:jc w:val="both"/>
        <w:rPr>
          <w:rFonts w:eastAsiaTheme="minorHAnsi"/>
          <w:lang w:eastAsia="en-US"/>
        </w:rPr>
      </w:pPr>
      <w:r w:rsidRPr="00237171">
        <w:rPr>
          <w:rFonts w:eastAsiaTheme="minorHAnsi"/>
          <w:lang w:eastAsia="en-US"/>
        </w:rPr>
        <w:t>B grubu pay sahipleri her bir pay için 1 oy hakkına sahiptir</w:t>
      </w:r>
      <w:r w:rsidR="00F71501">
        <w:rPr>
          <w:rFonts w:eastAsiaTheme="minorHAnsi"/>
          <w:lang w:eastAsia="en-US"/>
        </w:rPr>
        <w:t>.</w:t>
      </w:r>
    </w:p>
    <w:p w14:paraId="5E8D3640" w14:textId="77777777" w:rsidR="00F71501" w:rsidRDefault="00F71501" w:rsidP="004A2724">
      <w:pPr>
        <w:pStyle w:val="NormalWeb"/>
        <w:spacing w:before="0" w:beforeAutospacing="0" w:after="0" w:afterAutospacing="0" w:line="276" w:lineRule="auto"/>
        <w:jc w:val="both"/>
        <w:rPr>
          <w:rFonts w:eastAsiaTheme="minorHAnsi"/>
          <w:lang w:eastAsia="en-US"/>
        </w:rPr>
      </w:pPr>
    </w:p>
    <w:p w14:paraId="12978A8B" w14:textId="77777777" w:rsidR="00F71501" w:rsidRDefault="00F71501" w:rsidP="004A2724">
      <w:pPr>
        <w:pStyle w:val="NormalWeb"/>
        <w:spacing w:before="0" w:beforeAutospacing="0" w:after="0" w:afterAutospacing="0" w:line="276" w:lineRule="auto"/>
        <w:jc w:val="both"/>
        <w:rPr>
          <w:rFonts w:eastAsiaTheme="minorHAnsi"/>
          <w:lang w:eastAsia="en-US"/>
        </w:rPr>
      </w:pPr>
    </w:p>
    <w:p w14:paraId="607B44CD" w14:textId="77777777" w:rsidR="00F71501" w:rsidRDefault="00F71501" w:rsidP="004A2724">
      <w:pPr>
        <w:pStyle w:val="NormalWeb"/>
        <w:spacing w:before="0" w:beforeAutospacing="0" w:after="0" w:afterAutospacing="0" w:line="276" w:lineRule="auto"/>
        <w:jc w:val="both"/>
        <w:rPr>
          <w:rFonts w:eastAsiaTheme="minorHAnsi"/>
          <w:lang w:eastAsia="en-US"/>
        </w:rPr>
      </w:pPr>
    </w:p>
    <w:p w14:paraId="79A777C0" w14:textId="77777777" w:rsidR="00FE178C" w:rsidRPr="00237171" w:rsidRDefault="00FE178C" w:rsidP="004A2724">
      <w:pPr>
        <w:pStyle w:val="NormalWeb"/>
        <w:spacing w:before="0" w:beforeAutospacing="0" w:after="0" w:afterAutospacing="0" w:line="276" w:lineRule="auto"/>
        <w:jc w:val="both"/>
        <w:rPr>
          <w:rFonts w:eastAsiaTheme="minorHAnsi"/>
          <w:lang w:eastAsia="en-US"/>
        </w:rPr>
      </w:pPr>
    </w:p>
    <w:p w14:paraId="3DF76CCC" w14:textId="77777777" w:rsidR="004A2724" w:rsidRPr="00D77531" w:rsidRDefault="004A2724" w:rsidP="004A2724">
      <w:pPr>
        <w:pStyle w:val="NormalWeb"/>
        <w:spacing w:before="0" w:beforeAutospacing="0" w:after="0" w:afterAutospacing="0" w:line="360" w:lineRule="auto"/>
        <w:jc w:val="both"/>
        <w:rPr>
          <w:sz w:val="22"/>
          <w:szCs w:val="22"/>
        </w:rPr>
      </w:pPr>
    </w:p>
    <w:p w14:paraId="5815B642" w14:textId="77777777" w:rsidR="004A2724" w:rsidRPr="005126DE" w:rsidRDefault="004A2724" w:rsidP="004A2724">
      <w:pPr>
        <w:jc w:val="both"/>
        <w:rPr>
          <w:rFonts w:ascii="Times New Roman" w:hAnsi="Times New Roman" w:cs="Times New Roman"/>
          <w:b/>
          <w:sz w:val="24"/>
          <w:szCs w:val="24"/>
        </w:rPr>
      </w:pPr>
      <w:r w:rsidRPr="005126DE">
        <w:rPr>
          <w:rFonts w:ascii="Times New Roman" w:hAnsi="Times New Roman" w:cs="Times New Roman"/>
          <w:b/>
          <w:sz w:val="24"/>
          <w:szCs w:val="24"/>
        </w:rPr>
        <w:lastRenderedPageBreak/>
        <w:t xml:space="preserve">3.2. Şirket Faaliyetlerini Önemli Ölçüde Etkileyecek Yönetim ve Faaliyet Değişiklikleri: </w:t>
      </w:r>
    </w:p>
    <w:p w14:paraId="53FDEE3F" w14:textId="77777777"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 xml:space="preserve"> Şirketimizin geçmiş hesap döneminde gerçekleşen veya gelecek hesap dönemlerinde planladığı şirket faaliyetlerini önemli ölçüde etkileyecek yönetim ve faaliyet değişiklikleri bulunmamaktadır. </w:t>
      </w:r>
    </w:p>
    <w:p w14:paraId="4FA9D2C8" w14:textId="77777777" w:rsidR="004A2724" w:rsidRPr="005126DE" w:rsidRDefault="004A2724" w:rsidP="004A2724">
      <w:pPr>
        <w:jc w:val="both"/>
        <w:rPr>
          <w:rFonts w:ascii="Times New Roman" w:hAnsi="Times New Roman" w:cs="Times New Roman"/>
          <w:b/>
          <w:sz w:val="24"/>
          <w:szCs w:val="24"/>
        </w:rPr>
      </w:pPr>
      <w:r w:rsidRPr="005126DE">
        <w:rPr>
          <w:rFonts w:ascii="Times New Roman" w:hAnsi="Times New Roman" w:cs="Times New Roman"/>
          <w:sz w:val="24"/>
          <w:szCs w:val="24"/>
        </w:rPr>
        <w:t xml:space="preserve">Şirketimiz tarafından ilgili mevzuat kapsamında yapılan özel durum açıklamalarına ise </w:t>
      </w:r>
      <w:hyperlink r:id="rId8" w:history="1">
        <w:r w:rsidRPr="00E4221E">
          <w:rPr>
            <w:rStyle w:val="Kpr"/>
            <w:rFonts w:ascii="Times New Roman" w:hAnsi="Times New Roman" w:cs="Times New Roman"/>
            <w:sz w:val="24"/>
            <w:szCs w:val="24"/>
          </w:rPr>
          <w:t>https://www.kap.org.tr/tr/sirket-bilgileri/ozet/5407-orcay-ortakoy-cay-sanayi-ve-ticaret-a-s</w:t>
        </w:r>
      </w:hyperlink>
      <w:r>
        <w:rPr>
          <w:rStyle w:val="Kpr"/>
          <w:rFonts w:ascii="Times New Roman" w:hAnsi="Times New Roman" w:cs="Times New Roman"/>
          <w:sz w:val="24"/>
          <w:szCs w:val="24"/>
        </w:rPr>
        <w:t xml:space="preserve"> </w:t>
      </w:r>
      <w:r w:rsidRPr="005126DE">
        <w:rPr>
          <w:rFonts w:ascii="Times New Roman" w:hAnsi="Times New Roman" w:cs="Times New Roman"/>
          <w:sz w:val="24"/>
          <w:szCs w:val="24"/>
        </w:rPr>
        <w:t xml:space="preserve">adresinden ulaşılabilir. </w:t>
      </w:r>
    </w:p>
    <w:p w14:paraId="41083213" w14:textId="77777777"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b/>
          <w:sz w:val="24"/>
          <w:szCs w:val="24"/>
        </w:rPr>
        <w:t>3.3. Pay Sahiplerinin Gündeme Madde Konulmasına İlişkin Talepleri Hakkında Bilgi:</w:t>
      </w:r>
      <w:r w:rsidRPr="005126DE">
        <w:rPr>
          <w:rFonts w:ascii="Times New Roman" w:hAnsi="Times New Roman" w:cs="Times New Roman"/>
          <w:sz w:val="24"/>
          <w:szCs w:val="24"/>
        </w:rPr>
        <w:t xml:space="preserve"> </w:t>
      </w:r>
    </w:p>
    <w:p w14:paraId="7275E08F" w14:textId="6FE5B91C" w:rsidR="004A2724" w:rsidRPr="005126DE" w:rsidRDefault="004A2724" w:rsidP="004A2724">
      <w:pPr>
        <w:jc w:val="both"/>
        <w:rPr>
          <w:rFonts w:ascii="Times New Roman" w:hAnsi="Times New Roman" w:cs="Times New Roman"/>
          <w:sz w:val="24"/>
          <w:szCs w:val="24"/>
        </w:rPr>
      </w:pPr>
      <w:r>
        <w:rPr>
          <w:rFonts w:ascii="Times New Roman" w:hAnsi="Times New Roman" w:cs="Times New Roman"/>
          <w:sz w:val="24"/>
          <w:szCs w:val="24"/>
        </w:rPr>
        <w:t>202</w:t>
      </w:r>
      <w:r w:rsidR="00F71501">
        <w:rPr>
          <w:rFonts w:ascii="Times New Roman" w:hAnsi="Times New Roman" w:cs="Times New Roman"/>
          <w:sz w:val="24"/>
          <w:szCs w:val="24"/>
        </w:rPr>
        <w:t>3</w:t>
      </w:r>
      <w:r w:rsidRPr="005126DE">
        <w:rPr>
          <w:rFonts w:ascii="Times New Roman" w:hAnsi="Times New Roman" w:cs="Times New Roman"/>
          <w:sz w:val="24"/>
          <w:szCs w:val="24"/>
        </w:rPr>
        <w:t xml:space="preserve"> yılı faaliyetlerinin görüşüleceği Olağan Genel Kurul toplantısı için böyle bir talep iletilmemiştir. </w:t>
      </w:r>
    </w:p>
    <w:p w14:paraId="2F34D01A" w14:textId="0D09D34F" w:rsidR="004A2724" w:rsidRPr="005126DE" w:rsidRDefault="004A2724" w:rsidP="004A2724">
      <w:pPr>
        <w:jc w:val="both"/>
        <w:rPr>
          <w:rFonts w:ascii="Times New Roman" w:hAnsi="Times New Roman" w:cs="Times New Roman"/>
          <w:b/>
          <w:sz w:val="24"/>
          <w:szCs w:val="24"/>
        </w:rPr>
      </w:pPr>
      <w:r w:rsidRPr="005126DE">
        <w:rPr>
          <w:rFonts w:ascii="Times New Roman" w:hAnsi="Times New Roman" w:cs="Times New Roman"/>
          <w:b/>
          <w:sz w:val="24"/>
          <w:szCs w:val="24"/>
        </w:rPr>
        <w:t xml:space="preserve">4. </w:t>
      </w:r>
      <w:r w:rsidR="00F71501" w:rsidRPr="00F71501">
        <w:rPr>
          <w:rFonts w:ascii="Times New Roman" w:hAnsi="Times New Roman" w:cs="Times New Roman"/>
          <w:b/>
          <w:sz w:val="24"/>
          <w:szCs w:val="24"/>
        </w:rPr>
        <w:t>0</w:t>
      </w:r>
      <w:r w:rsidR="007D2620">
        <w:rPr>
          <w:rFonts w:ascii="Times New Roman" w:hAnsi="Times New Roman" w:cs="Times New Roman"/>
          <w:b/>
          <w:sz w:val="24"/>
          <w:szCs w:val="24"/>
        </w:rPr>
        <w:t>7</w:t>
      </w:r>
      <w:r w:rsidR="00F71501" w:rsidRPr="00F71501">
        <w:rPr>
          <w:rFonts w:ascii="Times New Roman" w:hAnsi="Times New Roman" w:cs="Times New Roman"/>
          <w:b/>
          <w:sz w:val="24"/>
          <w:szCs w:val="24"/>
        </w:rPr>
        <w:t xml:space="preserve"> HAZİRAN  2024 </w:t>
      </w:r>
      <w:r w:rsidRPr="005126DE">
        <w:rPr>
          <w:rFonts w:ascii="Times New Roman" w:hAnsi="Times New Roman" w:cs="Times New Roman"/>
          <w:b/>
          <w:sz w:val="24"/>
          <w:szCs w:val="24"/>
        </w:rPr>
        <w:t>TARİHLİ OLAĞAN GENEL KURUL TOPLANTISI GÜNDEM MADDELERİNE İLİŞKİN AÇIKLAMALARIMIZ</w:t>
      </w:r>
    </w:p>
    <w:p w14:paraId="18203C8E" w14:textId="77777777" w:rsidR="004A2724" w:rsidRPr="00C12886" w:rsidRDefault="004A2724" w:rsidP="004A2724">
      <w:pPr>
        <w:spacing w:after="0"/>
        <w:jc w:val="both"/>
        <w:rPr>
          <w:rFonts w:ascii="Times New Roman" w:hAnsi="Times New Roman" w:cs="Times New Roman"/>
          <w:b/>
          <w:sz w:val="24"/>
          <w:szCs w:val="24"/>
        </w:rPr>
      </w:pPr>
      <w:r w:rsidRPr="00C12886">
        <w:rPr>
          <w:rFonts w:ascii="Times New Roman" w:hAnsi="Times New Roman" w:cs="Times New Roman"/>
          <w:b/>
          <w:sz w:val="24"/>
          <w:szCs w:val="24"/>
        </w:rPr>
        <w:t>1. Açılış ve toplantı başkanlığının oluşturulması ve Genel Kurul Toplantı Tutanakları ve diğer evrakın imzalanması hususunda yetki verilmesi,</w:t>
      </w:r>
    </w:p>
    <w:p w14:paraId="27BFD586" w14:textId="77777777" w:rsidR="004A2724" w:rsidRDefault="004A2724" w:rsidP="004A2724">
      <w:pPr>
        <w:jc w:val="both"/>
        <w:rPr>
          <w:rFonts w:ascii="Times New Roman" w:hAnsi="Times New Roman" w:cs="Times New Roman"/>
          <w:sz w:val="24"/>
          <w:szCs w:val="24"/>
        </w:rPr>
      </w:pPr>
    </w:p>
    <w:p w14:paraId="056F4987" w14:textId="77777777"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Türk Ticaret Kanunu (“TTK”) ve sermaye şirketlerinin genel kurul toplantıları hakkında Gümrük ve Ticaret Bakanlığı’nın yönetmeliği (“Yönetmelik”) hükümleri çerçevesinde Genel Kurul toplantısını yönetecek  Toplantı Başkanlığının  seçimi gerçekleştirilecektir.</w:t>
      </w:r>
    </w:p>
    <w:p w14:paraId="19647D56" w14:textId="77777777" w:rsidR="004A2724" w:rsidRDefault="004A2724" w:rsidP="004A2724">
      <w:pPr>
        <w:pStyle w:val="ListeParagraf"/>
        <w:ind w:left="780"/>
        <w:jc w:val="both"/>
        <w:rPr>
          <w:rFonts w:ascii="Times New Roman" w:hAnsi="Times New Roman" w:cs="Times New Roman"/>
          <w:b/>
          <w:sz w:val="24"/>
          <w:szCs w:val="24"/>
        </w:rPr>
      </w:pPr>
    </w:p>
    <w:p w14:paraId="3F29160C" w14:textId="439E8AB7" w:rsidR="004A2724" w:rsidRPr="00C12886" w:rsidRDefault="004A2724" w:rsidP="004A2724">
      <w:pPr>
        <w:pStyle w:val="ListeParagraf"/>
        <w:numPr>
          <w:ilvl w:val="0"/>
          <w:numId w:val="2"/>
        </w:numPr>
        <w:jc w:val="both"/>
        <w:rPr>
          <w:rFonts w:ascii="Times New Roman" w:hAnsi="Times New Roman" w:cs="Times New Roman"/>
          <w:b/>
          <w:sz w:val="24"/>
          <w:szCs w:val="24"/>
        </w:rPr>
      </w:pPr>
      <w:r w:rsidRPr="00C12886">
        <w:rPr>
          <w:rFonts w:ascii="Times New Roman" w:hAnsi="Times New Roman" w:cs="Times New Roman"/>
          <w:b/>
          <w:sz w:val="24"/>
          <w:szCs w:val="24"/>
        </w:rPr>
        <w:t>202</w:t>
      </w:r>
      <w:r w:rsidR="007643E8">
        <w:rPr>
          <w:rFonts w:ascii="Times New Roman" w:hAnsi="Times New Roman" w:cs="Times New Roman"/>
          <w:b/>
          <w:sz w:val="24"/>
          <w:szCs w:val="24"/>
        </w:rPr>
        <w:t>3</w:t>
      </w:r>
      <w:r w:rsidRPr="00C12886">
        <w:rPr>
          <w:rFonts w:ascii="Times New Roman" w:hAnsi="Times New Roman" w:cs="Times New Roman"/>
          <w:b/>
          <w:sz w:val="24"/>
          <w:szCs w:val="24"/>
        </w:rPr>
        <w:t xml:space="preserve"> yılı faaliyet dönemine ilişkin hazırlanan Yönetim Kurulu Faaliyet Raporu ile Bağmsız Denetim Kuruluşu Rapor özetlerinin okunması ve müzakere edilmesi,</w:t>
      </w:r>
    </w:p>
    <w:p w14:paraId="263FA0FA" w14:textId="15FD6DBD"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 xml:space="preserve">TTK ve Yönetmelik hükümleri çerçevesinde, Genel Kurul toplantısından önceki üç hafta süreyle Şirketimiz Merkezinde ve </w:t>
      </w:r>
      <w:hyperlink r:id="rId9" w:history="1">
        <w:r w:rsidRPr="00E4221E">
          <w:rPr>
            <w:rStyle w:val="Kpr"/>
            <w:rFonts w:ascii="Times New Roman" w:hAnsi="Times New Roman" w:cs="Times New Roman"/>
            <w:sz w:val="24"/>
            <w:szCs w:val="24"/>
          </w:rPr>
          <w:t>www.orcay.com.tr</w:t>
        </w:r>
      </w:hyperlink>
      <w:r>
        <w:rPr>
          <w:rFonts w:ascii="Times New Roman" w:hAnsi="Times New Roman" w:cs="Times New Roman"/>
          <w:sz w:val="24"/>
          <w:szCs w:val="24"/>
        </w:rPr>
        <w:t xml:space="preserve"> </w:t>
      </w:r>
      <w:r w:rsidRPr="005126DE">
        <w:rPr>
          <w:rFonts w:ascii="Times New Roman" w:hAnsi="Times New Roman" w:cs="Times New Roman"/>
          <w:sz w:val="24"/>
          <w:szCs w:val="24"/>
        </w:rPr>
        <w:t xml:space="preserve"> Şirket internet adresinde ortaklarımızın incelemesine sunulan Yönetim Kurulu Faaliyet Raporu, Genel Kurul’da okunarak ortaklarımızın görüş ve onayına sunulacaktır. </w:t>
      </w:r>
      <w:r>
        <w:rPr>
          <w:rFonts w:ascii="Times New Roman" w:hAnsi="Times New Roman" w:cs="Times New Roman"/>
          <w:sz w:val="24"/>
          <w:szCs w:val="24"/>
        </w:rPr>
        <w:t>202</w:t>
      </w:r>
      <w:r w:rsidR="00F71501">
        <w:rPr>
          <w:rFonts w:ascii="Times New Roman" w:hAnsi="Times New Roman" w:cs="Times New Roman"/>
          <w:sz w:val="24"/>
          <w:szCs w:val="24"/>
        </w:rPr>
        <w:t>3</w:t>
      </w:r>
      <w:r w:rsidRPr="005126DE">
        <w:rPr>
          <w:rFonts w:ascii="Times New Roman" w:hAnsi="Times New Roman" w:cs="Times New Roman"/>
          <w:sz w:val="24"/>
          <w:szCs w:val="24"/>
        </w:rPr>
        <w:t xml:space="preserve"> mali yılına ilişkin olarak bağımsız denetim şirketi</w:t>
      </w:r>
      <w:r w:rsidRPr="00C12886">
        <w:rPr>
          <w:rFonts w:ascii="Times New Roman" w:hAnsi="Times New Roman" w:cs="Times New Roman"/>
          <w:sz w:val="24"/>
          <w:szCs w:val="24"/>
        </w:rPr>
        <w:t xml:space="preserve"> </w:t>
      </w:r>
      <w:r w:rsidRPr="005126DE">
        <w:rPr>
          <w:rFonts w:ascii="Times New Roman" w:hAnsi="Times New Roman" w:cs="Times New Roman"/>
          <w:sz w:val="24"/>
          <w:szCs w:val="24"/>
        </w:rPr>
        <w:t xml:space="preserve"> </w:t>
      </w:r>
      <w:r w:rsidRPr="00C12886">
        <w:rPr>
          <w:rFonts w:ascii="Times New Roman" w:hAnsi="Times New Roman" w:cs="Times New Roman"/>
          <w:sz w:val="24"/>
          <w:szCs w:val="24"/>
        </w:rPr>
        <w:t>DENEYİM BAĞIMSIZ DENETİM VE DANIŞMANLIK A.Ş.</w:t>
      </w:r>
      <w:r>
        <w:rPr>
          <w:rFonts w:ascii="Times New Roman" w:hAnsi="Times New Roman" w:cs="Times New Roman"/>
          <w:sz w:val="24"/>
          <w:szCs w:val="24"/>
        </w:rPr>
        <w:t xml:space="preserve"> </w:t>
      </w:r>
      <w:r w:rsidRPr="005126DE">
        <w:rPr>
          <w:rFonts w:ascii="Times New Roman" w:hAnsi="Times New Roman" w:cs="Times New Roman"/>
          <w:sz w:val="24"/>
          <w:szCs w:val="24"/>
        </w:rPr>
        <w:t xml:space="preserve">tarafından hazırlanan Bağımsız Denetim Raporu, TTK ve Yönetmelik hükümleri çerçevesinde, Genel Kurul toplantısından önceki üç hafta süreyle Şirketimiz Merkezinde ve </w:t>
      </w:r>
      <w:hyperlink r:id="rId10" w:history="1">
        <w:r w:rsidRPr="00E4221E">
          <w:rPr>
            <w:rStyle w:val="Kpr"/>
            <w:rFonts w:ascii="Times New Roman" w:hAnsi="Times New Roman" w:cs="Times New Roman"/>
            <w:sz w:val="24"/>
            <w:szCs w:val="24"/>
          </w:rPr>
          <w:t>www.orcay.com.tr</w:t>
        </w:r>
      </w:hyperlink>
      <w:r w:rsidRPr="005126DE">
        <w:rPr>
          <w:rFonts w:ascii="Times New Roman" w:hAnsi="Times New Roman" w:cs="Times New Roman"/>
          <w:sz w:val="24"/>
          <w:szCs w:val="24"/>
        </w:rPr>
        <w:t xml:space="preserve">  Şirket internet adresinde ortaklarımızın incelemesine sunulmuş olup, Genel Kurul’da raporun bir özeti okunarak ortaklarımızın bilgisine sunulacaktır.</w:t>
      </w:r>
    </w:p>
    <w:p w14:paraId="720F6FC2" w14:textId="77777777" w:rsidR="004A2724" w:rsidRPr="00C12886" w:rsidRDefault="004A2724" w:rsidP="004A2724">
      <w:pPr>
        <w:jc w:val="both"/>
        <w:rPr>
          <w:rFonts w:ascii="Times New Roman" w:hAnsi="Times New Roman" w:cs="Times New Roman"/>
          <w:b/>
          <w:sz w:val="24"/>
          <w:szCs w:val="24"/>
        </w:rPr>
      </w:pPr>
      <w:r w:rsidRPr="005126DE">
        <w:rPr>
          <w:rFonts w:ascii="Times New Roman" w:hAnsi="Times New Roman" w:cs="Times New Roman"/>
          <w:sz w:val="24"/>
          <w:szCs w:val="24"/>
        </w:rPr>
        <w:t xml:space="preserve">Şirketimiz internet sitesinde ve KAP’ta söz konusu raporlar, yönetim kurulu faaliyet raporu ve </w:t>
      </w:r>
      <w:r w:rsidRPr="00C12886">
        <w:rPr>
          <w:rFonts w:ascii="Times New Roman" w:hAnsi="Times New Roman" w:cs="Times New Roman"/>
          <w:b/>
          <w:sz w:val="24"/>
          <w:szCs w:val="24"/>
        </w:rPr>
        <w:t>i</w:t>
      </w:r>
      <w:r w:rsidRPr="005126DE">
        <w:rPr>
          <w:rFonts w:ascii="Times New Roman" w:hAnsi="Times New Roman" w:cs="Times New Roman"/>
          <w:sz w:val="24"/>
          <w:szCs w:val="24"/>
        </w:rPr>
        <w:t>lgili diğer belgeler ortaklarımızın incelemesine sunulmuştur.</w:t>
      </w:r>
    </w:p>
    <w:p w14:paraId="553F569E" w14:textId="4131094D" w:rsidR="004A2724" w:rsidRPr="00C12886" w:rsidRDefault="004A2724" w:rsidP="004A2724">
      <w:pPr>
        <w:pStyle w:val="ListeParagraf"/>
        <w:numPr>
          <w:ilvl w:val="0"/>
          <w:numId w:val="2"/>
        </w:numPr>
        <w:jc w:val="both"/>
        <w:rPr>
          <w:rFonts w:ascii="Times New Roman" w:hAnsi="Times New Roman" w:cs="Times New Roman"/>
          <w:b/>
          <w:sz w:val="24"/>
          <w:szCs w:val="24"/>
        </w:rPr>
      </w:pPr>
      <w:r w:rsidRPr="00C12886">
        <w:rPr>
          <w:rFonts w:ascii="Times New Roman" w:hAnsi="Times New Roman" w:cs="Times New Roman"/>
          <w:b/>
          <w:sz w:val="24"/>
          <w:szCs w:val="24"/>
        </w:rPr>
        <w:t>202</w:t>
      </w:r>
      <w:r w:rsidR="00F71501">
        <w:rPr>
          <w:rFonts w:ascii="Times New Roman" w:hAnsi="Times New Roman" w:cs="Times New Roman"/>
          <w:b/>
          <w:sz w:val="24"/>
          <w:szCs w:val="24"/>
        </w:rPr>
        <w:t>3</w:t>
      </w:r>
      <w:r w:rsidRPr="00C12886">
        <w:rPr>
          <w:rFonts w:ascii="Times New Roman" w:hAnsi="Times New Roman" w:cs="Times New Roman"/>
          <w:b/>
          <w:sz w:val="24"/>
          <w:szCs w:val="24"/>
        </w:rPr>
        <w:t xml:space="preserve"> yılı faaliyet dönemine ait finansal raporların okunması, müzakere edilmesi ve onaylanması,</w:t>
      </w:r>
    </w:p>
    <w:p w14:paraId="79EAD006" w14:textId="77777777" w:rsidR="004A2724"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 xml:space="preserve">TTK ve Yönetmelik hükümleri çerçevesinde, Genel Kurul toplantısından önceki üç hafta süreyle Şirketimiz Merkezinde ve </w:t>
      </w:r>
      <w:hyperlink r:id="rId11" w:history="1">
        <w:r w:rsidRPr="00E4221E">
          <w:rPr>
            <w:rStyle w:val="Kpr"/>
            <w:rFonts w:ascii="Times New Roman" w:hAnsi="Times New Roman" w:cs="Times New Roman"/>
            <w:sz w:val="24"/>
            <w:szCs w:val="24"/>
          </w:rPr>
          <w:t>www.orcay.com.tr</w:t>
        </w:r>
      </w:hyperlink>
      <w:r w:rsidRPr="005126DE">
        <w:rPr>
          <w:rFonts w:ascii="Times New Roman" w:hAnsi="Times New Roman" w:cs="Times New Roman"/>
          <w:sz w:val="24"/>
          <w:szCs w:val="24"/>
        </w:rPr>
        <w:t xml:space="preserve"> Şirket internet adresinde ortaklarımızın incelemesine sunulan Bilanço ve Gelir Tablosu özeti   Genel Kurul’da okunarak ortaklarımızın görüş ve onayına sunulacaktır. </w:t>
      </w:r>
    </w:p>
    <w:p w14:paraId="27B45BAE" w14:textId="77777777" w:rsidR="009B2184" w:rsidRPr="005126DE" w:rsidRDefault="009B2184" w:rsidP="004A2724">
      <w:pPr>
        <w:jc w:val="both"/>
        <w:rPr>
          <w:rFonts w:ascii="Times New Roman" w:hAnsi="Times New Roman" w:cs="Times New Roman"/>
          <w:sz w:val="24"/>
          <w:szCs w:val="24"/>
        </w:rPr>
      </w:pPr>
    </w:p>
    <w:p w14:paraId="403B7436" w14:textId="74E3F628" w:rsidR="004A2724" w:rsidRPr="005126DE" w:rsidRDefault="004A2724" w:rsidP="004A2724">
      <w:pPr>
        <w:jc w:val="both"/>
        <w:rPr>
          <w:rFonts w:ascii="Times New Roman" w:hAnsi="Times New Roman" w:cs="Times New Roman"/>
          <w:b/>
          <w:sz w:val="24"/>
          <w:szCs w:val="24"/>
        </w:rPr>
      </w:pPr>
      <w:r w:rsidRPr="00C12886">
        <w:rPr>
          <w:rFonts w:ascii="Times New Roman" w:hAnsi="Times New Roman" w:cs="Times New Roman"/>
          <w:b/>
          <w:bCs/>
          <w:sz w:val="24"/>
          <w:szCs w:val="24"/>
        </w:rPr>
        <w:lastRenderedPageBreak/>
        <w:t>4.  Yönetim</w:t>
      </w:r>
      <w:r w:rsidRPr="005126DE">
        <w:rPr>
          <w:rFonts w:ascii="Times New Roman" w:hAnsi="Times New Roman" w:cs="Times New Roman"/>
          <w:b/>
          <w:sz w:val="24"/>
          <w:szCs w:val="24"/>
        </w:rPr>
        <w:t xml:space="preserve"> Kurulu üyelerinin Şirketin </w:t>
      </w:r>
      <w:r>
        <w:rPr>
          <w:rFonts w:ascii="Times New Roman" w:hAnsi="Times New Roman" w:cs="Times New Roman"/>
          <w:b/>
          <w:sz w:val="24"/>
          <w:szCs w:val="24"/>
        </w:rPr>
        <w:t>202</w:t>
      </w:r>
      <w:r w:rsidR="00F71501">
        <w:rPr>
          <w:rFonts w:ascii="Times New Roman" w:hAnsi="Times New Roman" w:cs="Times New Roman"/>
          <w:b/>
          <w:sz w:val="24"/>
          <w:szCs w:val="24"/>
        </w:rPr>
        <w:t>3</w:t>
      </w:r>
      <w:r w:rsidRPr="005126DE">
        <w:rPr>
          <w:rFonts w:ascii="Times New Roman" w:hAnsi="Times New Roman" w:cs="Times New Roman"/>
          <w:b/>
          <w:sz w:val="24"/>
          <w:szCs w:val="24"/>
        </w:rPr>
        <w:t xml:space="preserve"> yılı faaliyetlerinden dolayı </w:t>
      </w:r>
      <w:r w:rsidR="009B2184">
        <w:rPr>
          <w:rFonts w:ascii="Times New Roman" w:hAnsi="Times New Roman" w:cs="Times New Roman"/>
          <w:b/>
          <w:sz w:val="24"/>
          <w:szCs w:val="24"/>
        </w:rPr>
        <w:t xml:space="preserve"> </w:t>
      </w:r>
      <w:r w:rsidRPr="005126DE">
        <w:rPr>
          <w:rFonts w:ascii="Times New Roman" w:hAnsi="Times New Roman" w:cs="Times New Roman"/>
          <w:b/>
          <w:sz w:val="24"/>
          <w:szCs w:val="24"/>
        </w:rPr>
        <w:t xml:space="preserve"> ibra edilmesi, </w:t>
      </w:r>
    </w:p>
    <w:p w14:paraId="43E6032C" w14:textId="701A5F1B"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 xml:space="preserve">TTK ve Yönetmelik hükümleri çerçevesinde Yönetim Kurulu ve Bağımsız Denetçinin </w:t>
      </w:r>
      <w:r>
        <w:rPr>
          <w:rFonts w:ascii="Times New Roman" w:hAnsi="Times New Roman" w:cs="Times New Roman"/>
          <w:sz w:val="24"/>
          <w:szCs w:val="24"/>
        </w:rPr>
        <w:t>202</w:t>
      </w:r>
      <w:r w:rsidR="00F71501">
        <w:rPr>
          <w:rFonts w:ascii="Times New Roman" w:hAnsi="Times New Roman" w:cs="Times New Roman"/>
          <w:sz w:val="24"/>
          <w:szCs w:val="24"/>
        </w:rPr>
        <w:t>3</w:t>
      </w:r>
      <w:r w:rsidRPr="005126DE">
        <w:rPr>
          <w:rFonts w:ascii="Times New Roman" w:hAnsi="Times New Roman" w:cs="Times New Roman"/>
          <w:sz w:val="24"/>
          <w:szCs w:val="24"/>
        </w:rPr>
        <w:t xml:space="preserve"> yılı faaliyet, işlem ve hesaplarından ötürü ayrı ayrı ibra edilmeleri Genel Kurul’un onayına sunulacaktır.</w:t>
      </w:r>
    </w:p>
    <w:p w14:paraId="71219D68" w14:textId="6821C20F" w:rsidR="004A2724" w:rsidRDefault="00F71501" w:rsidP="004A2724">
      <w:pPr>
        <w:jc w:val="both"/>
        <w:rPr>
          <w:rFonts w:ascii="Times New Roman" w:hAnsi="Times New Roman" w:cs="Times New Roman"/>
          <w:b/>
          <w:bCs/>
          <w:sz w:val="24"/>
          <w:szCs w:val="24"/>
        </w:rPr>
      </w:pPr>
      <w:r>
        <w:rPr>
          <w:rFonts w:ascii="Times New Roman" w:hAnsi="Times New Roman" w:cs="Times New Roman"/>
          <w:b/>
          <w:bCs/>
          <w:sz w:val="24"/>
          <w:szCs w:val="24"/>
        </w:rPr>
        <w:t>5</w:t>
      </w:r>
      <w:r w:rsidR="004A2724">
        <w:rPr>
          <w:rFonts w:ascii="Times New Roman" w:hAnsi="Times New Roman" w:cs="Times New Roman"/>
          <w:b/>
          <w:bCs/>
          <w:sz w:val="24"/>
          <w:szCs w:val="24"/>
        </w:rPr>
        <w:t>.</w:t>
      </w:r>
      <w:r w:rsidR="004A2724" w:rsidRPr="006D2370">
        <w:rPr>
          <w:rFonts w:ascii="Times New Roman" w:hAnsi="Times New Roman" w:cs="Times New Roman"/>
          <w:b/>
          <w:bCs/>
          <w:sz w:val="24"/>
          <w:szCs w:val="24"/>
        </w:rPr>
        <w:t xml:space="preserve"> Yönetim Kurulu üyelerine verilecek ücretin belirlenmesi,</w:t>
      </w:r>
    </w:p>
    <w:p w14:paraId="31A0A02F" w14:textId="77777777"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TTK ve Yönetmelik hükümleri ile Ana Sözleşmemizde yer alan esaslar çerçevesinde Ücretlendirme Politikasına uygun olarak Yönetim Kurulu üyelerine yapılacak ödeme genel kurul tarafından belirlenecektir.</w:t>
      </w:r>
    </w:p>
    <w:p w14:paraId="4744A3CF" w14:textId="1A1F00A3" w:rsidR="004A2724" w:rsidRDefault="00F71501" w:rsidP="004A2724">
      <w:pPr>
        <w:jc w:val="both"/>
        <w:rPr>
          <w:rFonts w:ascii="Times New Roman" w:hAnsi="Times New Roman" w:cs="Times New Roman"/>
          <w:b/>
          <w:bCs/>
          <w:sz w:val="24"/>
          <w:szCs w:val="24"/>
        </w:rPr>
      </w:pPr>
      <w:r>
        <w:rPr>
          <w:rFonts w:ascii="Times New Roman" w:hAnsi="Times New Roman" w:cs="Times New Roman"/>
          <w:b/>
          <w:bCs/>
          <w:sz w:val="24"/>
          <w:szCs w:val="24"/>
        </w:rPr>
        <w:t>6</w:t>
      </w:r>
      <w:r w:rsidR="004A2724" w:rsidRPr="006D2370">
        <w:rPr>
          <w:rFonts w:ascii="Times New Roman" w:hAnsi="Times New Roman" w:cs="Times New Roman"/>
          <w:b/>
          <w:bCs/>
          <w:sz w:val="24"/>
          <w:szCs w:val="24"/>
        </w:rPr>
        <w:t>-Yönetim kurulunun 202</w:t>
      </w:r>
      <w:r>
        <w:rPr>
          <w:rFonts w:ascii="Times New Roman" w:hAnsi="Times New Roman" w:cs="Times New Roman"/>
          <w:b/>
          <w:bCs/>
          <w:sz w:val="24"/>
          <w:szCs w:val="24"/>
        </w:rPr>
        <w:t>3</w:t>
      </w:r>
      <w:r w:rsidR="004A2724" w:rsidRPr="006D2370">
        <w:rPr>
          <w:rFonts w:ascii="Times New Roman" w:hAnsi="Times New Roman" w:cs="Times New Roman"/>
          <w:b/>
          <w:bCs/>
          <w:sz w:val="24"/>
          <w:szCs w:val="24"/>
        </w:rPr>
        <w:t xml:space="preserve"> yılı kâr payı dağıtımına ilişkin önerisinin görüşülerek karara bağlanması,</w:t>
      </w:r>
    </w:p>
    <w:p w14:paraId="2F4D0448" w14:textId="6034248D" w:rsidR="004A2724" w:rsidRPr="006D2370" w:rsidRDefault="004A2724" w:rsidP="004A2724">
      <w:pPr>
        <w:jc w:val="both"/>
        <w:rPr>
          <w:rFonts w:ascii="Times New Roman" w:hAnsi="Times New Roman" w:cs="Times New Roman"/>
          <w:b/>
          <w:bCs/>
          <w:sz w:val="24"/>
          <w:szCs w:val="24"/>
        </w:rPr>
      </w:pPr>
      <w:r w:rsidRPr="005126DE">
        <w:rPr>
          <w:rFonts w:ascii="Times New Roman" w:hAnsi="Times New Roman" w:cs="Times New Roman"/>
          <w:sz w:val="24"/>
          <w:szCs w:val="24"/>
        </w:rPr>
        <w:t>31.12.</w:t>
      </w:r>
      <w:r>
        <w:rPr>
          <w:rFonts w:ascii="Times New Roman" w:hAnsi="Times New Roman" w:cs="Times New Roman"/>
          <w:sz w:val="24"/>
          <w:szCs w:val="24"/>
        </w:rPr>
        <w:t>202</w:t>
      </w:r>
      <w:r w:rsidR="00F71501">
        <w:rPr>
          <w:rFonts w:ascii="Times New Roman" w:hAnsi="Times New Roman" w:cs="Times New Roman"/>
          <w:sz w:val="24"/>
          <w:szCs w:val="24"/>
        </w:rPr>
        <w:t>3</w:t>
      </w:r>
      <w:r w:rsidRPr="005126DE">
        <w:rPr>
          <w:rFonts w:ascii="Times New Roman" w:hAnsi="Times New Roman" w:cs="Times New Roman"/>
          <w:sz w:val="24"/>
          <w:szCs w:val="24"/>
        </w:rPr>
        <w:t xml:space="preserve"> tarihi itibariyle sona eren hesap döneminde Şirket’in II-14.1 sayılı “Sermaye Piyasasında Finansal Raporlamaya İlişkin Esaslar Tebliği” uyarınca hazırlanan mali tablolarına göre </w:t>
      </w:r>
      <w:r w:rsidR="00F71501">
        <w:rPr>
          <w:rFonts w:ascii="Times New Roman" w:hAnsi="Times New Roman" w:cs="Times New Roman"/>
          <w:sz w:val="24"/>
          <w:szCs w:val="24"/>
        </w:rPr>
        <w:t xml:space="preserve"> </w:t>
      </w:r>
      <w:r w:rsidRPr="005126DE">
        <w:rPr>
          <w:rFonts w:ascii="Times New Roman" w:hAnsi="Times New Roman" w:cs="Times New Roman"/>
          <w:sz w:val="24"/>
          <w:szCs w:val="24"/>
        </w:rPr>
        <w:t xml:space="preserve"> yönetim kurulu</w:t>
      </w:r>
      <w:r w:rsidR="00F71501">
        <w:rPr>
          <w:rFonts w:ascii="Times New Roman" w:hAnsi="Times New Roman" w:cs="Times New Roman"/>
          <w:sz w:val="24"/>
          <w:szCs w:val="24"/>
        </w:rPr>
        <w:t xml:space="preserve">nun </w:t>
      </w:r>
      <w:r w:rsidRPr="005126DE">
        <w:rPr>
          <w:rFonts w:ascii="Times New Roman" w:hAnsi="Times New Roman" w:cs="Times New Roman"/>
          <w:sz w:val="24"/>
          <w:szCs w:val="24"/>
        </w:rPr>
        <w:t xml:space="preserve"> kar dağıtım önerisi  Genel Kurul’un onayına sunulacaktır.</w:t>
      </w:r>
    </w:p>
    <w:p w14:paraId="38AA0DF5" w14:textId="253EEA38" w:rsidR="004A2724" w:rsidRDefault="00F71501" w:rsidP="004A2724">
      <w:pPr>
        <w:jc w:val="both"/>
        <w:rPr>
          <w:rFonts w:ascii="Times New Roman" w:hAnsi="Times New Roman" w:cs="Times New Roman"/>
          <w:b/>
          <w:bCs/>
          <w:sz w:val="24"/>
          <w:szCs w:val="24"/>
        </w:rPr>
      </w:pPr>
      <w:r>
        <w:rPr>
          <w:rFonts w:ascii="Times New Roman" w:hAnsi="Times New Roman" w:cs="Times New Roman"/>
          <w:b/>
          <w:bCs/>
          <w:sz w:val="24"/>
          <w:szCs w:val="24"/>
        </w:rPr>
        <w:t>7</w:t>
      </w:r>
      <w:r w:rsidR="004A2724" w:rsidRPr="006D2370">
        <w:rPr>
          <w:rFonts w:ascii="Times New Roman" w:hAnsi="Times New Roman" w:cs="Times New Roman"/>
          <w:b/>
          <w:bCs/>
          <w:sz w:val="24"/>
          <w:szCs w:val="24"/>
        </w:rPr>
        <w:t>-Sermaye Piyasası Kurulu düzenlemeleri uyarınca Şirket’in sosyal yardım amacıyla 202</w:t>
      </w:r>
      <w:r w:rsidR="007643E8">
        <w:rPr>
          <w:rFonts w:ascii="Times New Roman" w:hAnsi="Times New Roman" w:cs="Times New Roman"/>
          <w:b/>
          <w:bCs/>
          <w:sz w:val="24"/>
          <w:szCs w:val="24"/>
        </w:rPr>
        <w:t>3</w:t>
      </w:r>
      <w:r w:rsidR="004A2724" w:rsidRPr="006D2370">
        <w:rPr>
          <w:rFonts w:ascii="Times New Roman" w:hAnsi="Times New Roman" w:cs="Times New Roman"/>
          <w:b/>
          <w:bCs/>
          <w:sz w:val="24"/>
          <w:szCs w:val="24"/>
        </w:rPr>
        <w:t xml:space="preserve"> yılında yapmış olduğu bağış ve yardımlar hakkında pay sahiplerine bilgi verilmesi ve 202</w:t>
      </w:r>
      <w:r w:rsidR="007643E8">
        <w:rPr>
          <w:rFonts w:ascii="Times New Roman" w:hAnsi="Times New Roman" w:cs="Times New Roman"/>
          <w:b/>
          <w:bCs/>
          <w:sz w:val="24"/>
          <w:szCs w:val="24"/>
        </w:rPr>
        <w:t>4</w:t>
      </w:r>
      <w:r w:rsidR="004A2724" w:rsidRPr="006D2370">
        <w:rPr>
          <w:rFonts w:ascii="Times New Roman" w:hAnsi="Times New Roman" w:cs="Times New Roman"/>
          <w:b/>
          <w:bCs/>
          <w:sz w:val="24"/>
          <w:szCs w:val="24"/>
        </w:rPr>
        <w:t xml:space="preserve"> yılında yapılacak bağış ve yardımların üst sınırının belirlenmesi,</w:t>
      </w:r>
    </w:p>
    <w:p w14:paraId="6EE634A3" w14:textId="04BF2832" w:rsidR="004A2724" w:rsidRDefault="00F71501" w:rsidP="004A2724">
      <w:pPr>
        <w:jc w:val="both"/>
        <w:rPr>
          <w:rFonts w:ascii="Times New Roman" w:hAnsi="Times New Roman" w:cs="Times New Roman"/>
          <w:b/>
          <w:bCs/>
          <w:sz w:val="24"/>
          <w:szCs w:val="24"/>
        </w:rPr>
      </w:pPr>
      <w:r>
        <w:rPr>
          <w:rFonts w:ascii="Times New Roman" w:hAnsi="Times New Roman" w:cs="Times New Roman"/>
          <w:b/>
          <w:bCs/>
          <w:sz w:val="24"/>
          <w:szCs w:val="24"/>
        </w:rPr>
        <w:t>8</w:t>
      </w:r>
      <w:r w:rsidR="004A2724" w:rsidRPr="006D2370">
        <w:rPr>
          <w:rFonts w:ascii="Times New Roman" w:hAnsi="Times New Roman" w:cs="Times New Roman"/>
          <w:b/>
          <w:bCs/>
          <w:sz w:val="24"/>
          <w:szCs w:val="24"/>
        </w:rPr>
        <w:t>-Türk Ticaret Kanunu ve Sermaye Piyasası Kurulu düzenlemeleri uyarınca 202</w:t>
      </w:r>
      <w:r>
        <w:rPr>
          <w:rFonts w:ascii="Times New Roman" w:hAnsi="Times New Roman" w:cs="Times New Roman"/>
          <w:b/>
          <w:bCs/>
          <w:sz w:val="24"/>
          <w:szCs w:val="24"/>
        </w:rPr>
        <w:t>4</w:t>
      </w:r>
      <w:r w:rsidR="004A2724" w:rsidRPr="006D2370">
        <w:rPr>
          <w:rFonts w:ascii="Times New Roman" w:hAnsi="Times New Roman" w:cs="Times New Roman"/>
          <w:b/>
          <w:bCs/>
          <w:sz w:val="24"/>
          <w:szCs w:val="24"/>
        </w:rPr>
        <w:t xml:space="preserve"> Yılı hesap dönemine ilişkin olarak </w:t>
      </w:r>
      <w:r w:rsidR="009B2184">
        <w:rPr>
          <w:rFonts w:ascii="Times New Roman" w:hAnsi="Times New Roman" w:cs="Times New Roman"/>
          <w:b/>
          <w:bCs/>
          <w:sz w:val="24"/>
          <w:szCs w:val="24"/>
        </w:rPr>
        <w:t xml:space="preserve"> </w:t>
      </w:r>
      <w:r w:rsidR="004A2724" w:rsidRPr="006D2370">
        <w:rPr>
          <w:rFonts w:ascii="Times New Roman" w:hAnsi="Times New Roman" w:cs="Times New Roman"/>
          <w:b/>
          <w:bCs/>
          <w:sz w:val="24"/>
          <w:szCs w:val="24"/>
        </w:rPr>
        <w:t xml:space="preserve"> Bağımsız Denetim Kuruluşu</w:t>
      </w:r>
      <w:r w:rsidR="009B2184">
        <w:rPr>
          <w:rFonts w:ascii="Times New Roman" w:hAnsi="Times New Roman" w:cs="Times New Roman"/>
          <w:b/>
          <w:bCs/>
          <w:sz w:val="24"/>
          <w:szCs w:val="24"/>
        </w:rPr>
        <w:t>nun seçilmesi</w:t>
      </w:r>
      <w:r w:rsidR="004A2724" w:rsidRPr="006D2370">
        <w:rPr>
          <w:rFonts w:ascii="Times New Roman" w:hAnsi="Times New Roman" w:cs="Times New Roman"/>
          <w:b/>
          <w:bCs/>
          <w:sz w:val="24"/>
          <w:szCs w:val="24"/>
        </w:rPr>
        <w:t>,</w:t>
      </w:r>
    </w:p>
    <w:p w14:paraId="55D07F0C" w14:textId="7323C3C3" w:rsidR="000F6B22" w:rsidRPr="006D2370" w:rsidRDefault="004A2724" w:rsidP="004A2724">
      <w:pPr>
        <w:jc w:val="both"/>
        <w:rPr>
          <w:rFonts w:ascii="Times New Roman" w:hAnsi="Times New Roman" w:cs="Times New Roman"/>
          <w:b/>
          <w:bCs/>
          <w:sz w:val="24"/>
          <w:szCs w:val="24"/>
        </w:rPr>
      </w:pPr>
      <w:r w:rsidRPr="005126DE">
        <w:rPr>
          <w:rFonts w:ascii="Times New Roman" w:hAnsi="Times New Roman" w:cs="Times New Roman"/>
          <w:sz w:val="24"/>
          <w:szCs w:val="24"/>
        </w:rPr>
        <w:t>Türk Ticaret Kanunu ve Sermaye Piyasası Kurulu</w:t>
      </w:r>
      <w:r>
        <w:rPr>
          <w:rFonts w:ascii="Times New Roman" w:hAnsi="Times New Roman" w:cs="Times New Roman"/>
          <w:sz w:val="24"/>
          <w:szCs w:val="24"/>
        </w:rPr>
        <w:t xml:space="preserve"> </w:t>
      </w:r>
      <w:r w:rsidRPr="005126DE">
        <w:rPr>
          <w:rFonts w:ascii="Times New Roman" w:hAnsi="Times New Roman" w:cs="Times New Roman"/>
          <w:sz w:val="24"/>
          <w:szCs w:val="24"/>
        </w:rPr>
        <w:t xml:space="preserve">düzenlemelerine uygun olarak, Denetim Komitesinin önerisi üzerine Yönetim Kurulumuzun </w:t>
      </w:r>
      <w:r w:rsidR="009A6CAA">
        <w:rPr>
          <w:rFonts w:ascii="Times New Roman" w:hAnsi="Times New Roman" w:cs="Times New Roman"/>
          <w:sz w:val="24"/>
          <w:szCs w:val="24"/>
        </w:rPr>
        <w:t>08</w:t>
      </w:r>
      <w:r w:rsidRPr="00FE178C">
        <w:rPr>
          <w:rFonts w:ascii="Times New Roman" w:hAnsi="Times New Roman" w:cs="Times New Roman"/>
          <w:sz w:val="24"/>
          <w:szCs w:val="24"/>
        </w:rPr>
        <w:t>.0</w:t>
      </w:r>
      <w:r w:rsidR="00FE178C" w:rsidRPr="00FE178C">
        <w:rPr>
          <w:rFonts w:ascii="Times New Roman" w:hAnsi="Times New Roman" w:cs="Times New Roman"/>
          <w:sz w:val="24"/>
          <w:szCs w:val="24"/>
        </w:rPr>
        <w:t>5</w:t>
      </w:r>
      <w:r w:rsidRPr="00FE178C">
        <w:rPr>
          <w:rFonts w:ascii="Times New Roman" w:hAnsi="Times New Roman" w:cs="Times New Roman"/>
          <w:sz w:val="24"/>
          <w:szCs w:val="24"/>
        </w:rPr>
        <w:t>.202</w:t>
      </w:r>
      <w:r w:rsidR="00FE178C" w:rsidRPr="00FE178C">
        <w:rPr>
          <w:rFonts w:ascii="Times New Roman" w:hAnsi="Times New Roman" w:cs="Times New Roman"/>
          <w:sz w:val="24"/>
          <w:szCs w:val="24"/>
        </w:rPr>
        <w:t>4</w:t>
      </w:r>
      <w:r w:rsidRPr="00FE178C">
        <w:rPr>
          <w:rFonts w:ascii="Times New Roman" w:hAnsi="Times New Roman" w:cs="Times New Roman"/>
          <w:b/>
          <w:sz w:val="24"/>
          <w:szCs w:val="24"/>
        </w:rPr>
        <w:t xml:space="preserve"> </w:t>
      </w:r>
      <w:r w:rsidRPr="00FE178C">
        <w:rPr>
          <w:rFonts w:ascii="Times New Roman" w:hAnsi="Times New Roman" w:cs="Times New Roman"/>
          <w:sz w:val="24"/>
          <w:szCs w:val="24"/>
        </w:rPr>
        <w:t>tarihli</w:t>
      </w:r>
      <w:r w:rsidRPr="005126DE">
        <w:rPr>
          <w:rFonts w:ascii="Times New Roman" w:hAnsi="Times New Roman" w:cs="Times New Roman"/>
          <w:sz w:val="24"/>
          <w:szCs w:val="24"/>
        </w:rPr>
        <w:t xml:space="preserve"> toplantısında, Şirketimizin 202</w:t>
      </w:r>
      <w:r w:rsidR="00F71501">
        <w:rPr>
          <w:rFonts w:ascii="Times New Roman" w:hAnsi="Times New Roman" w:cs="Times New Roman"/>
          <w:sz w:val="24"/>
          <w:szCs w:val="24"/>
        </w:rPr>
        <w:t>4</w:t>
      </w:r>
      <w:r w:rsidRPr="005126DE">
        <w:rPr>
          <w:rFonts w:ascii="Times New Roman" w:hAnsi="Times New Roman" w:cs="Times New Roman"/>
          <w:sz w:val="24"/>
          <w:szCs w:val="24"/>
        </w:rPr>
        <w:t xml:space="preserve"> yılı hesap dönemindeki finansal raporların denetlenmesi ile bu kanunlardaki ilgili düzenlemeler kapsamındaki diğer faaliyetleri yürütmek üzere </w:t>
      </w:r>
      <w:r w:rsidRPr="00C12886">
        <w:rPr>
          <w:rFonts w:ascii="Times New Roman" w:hAnsi="Times New Roman" w:cs="Times New Roman"/>
          <w:sz w:val="24"/>
          <w:szCs w:val="24"/>
        </w:rPr>
        <w:t>DENEYİM BAĞIMSIZ DENETİM VE DANIŞMANLIK A.Ş.</w:t>
      </w:r>
      <w:r>
        <w:rPr>
          <w:rFonts w:ascii="Times New Roman" w:hAnsi="Times New Roman" w:cs="Times New Roman"/>
          <w:sz w:val="24"/>
          <w:szCs w:val="24"/>
        </w:rPr>
        <w:t xml:space="preserve"> </w:t>
      </w:r>
      <w:r w:rsidRPr="005126DE">
        <w:rPr>
          <w:rFonts w:ascii="Times New Roman" w:hAnsi="Times New Roman" w:cs="Times New Roman"/>
          <w:sz w:val="24"/>
          <w:szCs w:val="24"/>
        </w:rPr>
        <w:t>seçilmesine karar verilmiş olup, bu seçim Genel Kurul’un onayına sunulacaktır.</w:t>
      </w:r>
    </w:p>
    <w:p w14:paraId="5579F07C" w14:textId="5A8DFD81" w:rsidR="004A2724" w:rsidRDefault="00F622B8" w:rsidP="004A2724">
      <w:pPr>
        <w:jc w:val="both"/>
        <w:rPr>
          <w:rFonts w:ascii="Times New Roman" w:hAnsi="Times New Roman" w:cs="Times New Roman"/>
          <w:b/>
          <w:bCs/>
          <w:sz w:val="24"/>
          <w:szCs w:val="24"/>
        </w:rPr>
      </w:pPr>
      <w:r>
        <w:rPr>
          <w:rFonts w:ascii="Times New Roman" w:hAnsi="Times New Roman" w:cs="Times New Roman"/>
          <w:b/>
          <w:bCs/>
          <w:sz w:val="24"/>
          <w:szCs w:val="24"/>
        </w:rPr>
        <w:t>9</w:t>
      </w:r>
      <w:r w:rsidR="004A2724" w:rsidRPr="006D2370">
        <w:rPr>
          <w:rFonts w:ascii="Times New Roman" w:hAnsi="Times New Roman" w:cs="Times New Roman"/>
          <w:b/>
          <w:bCs/>
          <w:sz w:val="24"/>
          <w:szCs w:val="24"/>
        </w:rPr>
        <w:t xml:space="preserve">-Yönetim Kurulu Üyelerine, Şirket konusuna giren işleri bizzat veya başkaları adına yapmaları ve bu tür işleri yapan şirketlerde ortak olabilmeleri hususlarında, Türk Ticaret Kanunu’nun 395 ve 396. Maddeleri kapsamında izin verilmesi hususunun görüşülerek onaya sunulması,   </w:t>
      </w:r>
    </w:p>
    <w:p w14:paraId="420BA34F" w14:textId="77777777" w:rsidR="004A2724" w:rsidRPr="005126DE" w:rsidRDefault="004A2724" w:rsidP="004A2724">
      <w:pPr>
        <w:jc w:val="both"/>
        <w:rPr>
          <w:rFonts w:ascii="Times New Roman" w:hAnsi="Times New Roman" w:cs="Times New Roman"/>
          <w:sz w:val="24"/>
          <w:szCs w:val="24"/>
        </w:rPr>
      </w:pPr>
      <w:r w:rsidRPr="005126DE">
        <w:rPr>
          <w:rFonts w:ascii="Times New Roman" w:hAnsi="Times New Roman" w:cs="Times New Roman"/>
          <w:sz w:val="24"/>
          <w:szCs w:val="24"/>
        </w:rPr>
        <w:t xml:space="preserve">Yönetim Kurulu üyelerinin Türk Ticaret Kanunu 395. maddesi gereği Şirketle İşlem Yapma, Şirkete Borçlanma yasağı ile Türk Ticaret Kanunu 396. Maddesi gereği Rekabet Yasağı çerçevesinde işlem yapabilmeleri ancak Genel Kurul izni ile mümkündür. </w:t>
      </w:r>
    </w:p>
    <w:p w14:paraId="5384D481" w14:textId="02C3B773" w:rsidR="004A2724" w:rsidRPr="00FA2175" w:rsidRDefault="004A2724" w:rsidP="004A2724">
      <w:pPr>
        <w:spacing w:after="0" w:line="240" w:lineRule="atLeast"/>
        <w:jc w:val="both"/>
        <w:rPr>
          <w:rFonts w:ascii="Times New Roman" w:hAnsi="Times New Roman" w:cs="Times New Roman"/>
          <w:b/>
          <w:bCs/>
          <w:sz w:val="24"/>
          <w:szCs w:val="24"/>
        </w:rPr>
      </w:pPr>
      <w:r w:rsidRPr="006D2370">
        <w:rPr>
          <w:rFonts w:ascii="Times New Roman" w:hAnsi="Times New Roman" w:cs="Times New Roman"/>
          <w:b/>
          <w:bCs/>
          <w:sz w:val="24"/>
          <w:szCs w:val="24"/>
        </w:rPr>
        <w:t>1</w:t>
      </w:r>
      <w:r w:rsidR="00F622B8">
        <w:rPr>
          <w:rFonts w:ascii="Times New Roman" w:hAnsi="Times New Roman" w:cs="Times New Roman"/>
          <w:b/>
          <w:bCs/>
          <w:sz w:val="24"/>
          <w:szCs w:val="24"/>
        </w:rPr>
        <w:t>0</w:t>
      </w:r>
      <w:r w:rsidRPr="006D2370">
        <w:rPr>
          <w:rFonts w:ascii="Times New Roman" w:hAnsi="Times New Roman" w:cs="Times New Roman"/>
          <w:b/>
          <w:bCs/>
          <w:sz w:val="24"/>
          <w:szCs w:val="24"/>
        </w:rPr>
        <w:t>.</w:t>
      </w:r>
      <w:r w:rsidRPr="00FA2175">
        <w:rPr>
          <w:rFonts w:ascii="Times New Roman" w:hAnsi="Times New Roman" w:cs="Times New Roman"/>
          <w:sz w:val="20"/>
          <w:szCs w:val="20"/>
        </w:rPr>
        <w:t xml:space="preserve"> </w:t>
      </w:r>
      <w:r w:rsidRPr="009B7F19">
        <w:rPr>
          <w:rFonts w:ascii="Times New Roman" w:hAnsi="Times New Roman" w:cs="Times New Roman"/>
          <w:b/>
          <w:bCs/>
          <w:sz w:val="24"/>
          <w:szCs w:val="24"/>
        </w:rPr>
        <w:t>Sermaye Piyasası Kurulu tarafından yayımlanan Kurumsal Yönetim Tebliği’nin 1.3.6 ve 1.3.7 maddesi kapsamında, 202</w:t>
      </w:r>
      <w:r w:rsidR="00F622B8">
        <w:rPr>
          <w:rFonts w:ascii="Times New Roman" w:hAnsi="Times New Roman" w:cs="Times New Roman"/>
          <w:b/>
          <w:bCs/>
          <w:sz w:val="24"/>
          <w:szCs w:val="24"/>
        </w:rPr>
        <w:t>3</w:t>
      </w:r>
      <w:r w:rsidRPr="009B7F19">
        <w:rPr>
          <w:rFonts w:ascii="Times New Roman" w:hAnsi="Times New Roman" w:cs="Times New Roman"/>
          <w:b/>
          <w:bCs/>
          <w:sz w:val="24"/>
          <w:szCs w:val="24"/>
        </w:rPr>
        <w:t xml:space="preserve"> yılında gerçekleştirilen işlemler hakkında pay sahiplerine bilgi verilmesi,</w:t>
      </w:r>
      <w:r w:rsidRPr="009B7F19">
        <w:rPr>
          <w:rFonts w:ascii="Times New Roman" w:hAnsi="Times New Roman" w:cs="Times New Roman"/>
          <w:sz w:val="20"/>
          <w:szCs w:val="20"/>
        </w:rPr>
        <w:t xml:space="preserve"> </w:t>
      </w:r>
    </w:p>
    <w:p w14:paraId="29D94BA8" w14:textId="77777777" w:rsidR="004A2724" w:rsidRDefault="004A2724" w:rsidP="004A2724">
      <w:pPr>
        <w:spacing w:after="0" w:line="240" w:lineRule="atLeast"/>
        <w:jc w:val="both"/>
        <w:rPr>
          <w:rFonts w:ascii="Times New Roman" w:hAnsi="Times New Roman" w:cs="Times New Roman"/>
          <w:b/>
          <w:bCs/>
          <w:sz w:val="24"/>
          <w:szCs w:val="24"/>
        </w:rPr>
      </w:pPr>
    </w:p>
    <w:p w14:paraId="10382A00" w14:textId="1647D30B" w:rsidR="004A2724" w:rsidRDefault="004A2724" w:rsidP="004A2724">
      <w:pPr>
        <w:spacing w:after="0" w:line="240" w:lineRule="atLeast"/>
        <w:jc w:val="both"/>
        <w:rPr>
          <w:rFonts w:ascii="Times New Roman" w:hAnsi="Times New Roman" w:cs="Times New Roman"/>
          <w:sz w:val="24"/>
          <w:szCs w:val="24"/>
        </w:rPr>
      </w:pPr>
      <w:r w:rsidRPr="009B7F19">
        <w:rPr>
          <w:rFonts w:ascii="Times New Roman" w:hAnsi="Times New Roman" w:cs="Times New Roman"/>
          <w:sz w:val="24"/>
          <w:szCs w:val="24"/>
        </w:rPr>
        <w:t>Yö</w:t>
      </w:r>
      <w:r w:rsidRPr="006D2370">
        <w:rPr>
          <w:rFonts w:ascii="Times New Roman" w:hAnsi="Times New Roman" w:cs="Times New Roman"/>
          <w:sz w:val="24"/>
          <w:szCs w:val="24"/>
        </w:rPr>
        <w:t xml:space="preserve">netim hâkimiyetini elinde bulunduran pay sahiplerinin, yönetim kurulu üyelerinin, üst düzey yöneticilerin ve bunların eş ve ikinci dereceye kadar kan ve sıhrî yakınlarının, şirket veya bağlı ortaklıkları ile çıkar çatışmasına neden olabilecek nitelikte işlem yapabilmesi ve rekabet edebilmesi için genel kurul tarafından önceden onay verilmeli ve söz konusu işlemler hakkında genel kurulda bilgi verilmelidir. </w:t>
      </w:r>
      <w:r w:rsidR="00F622B8">
        <w:rPr>
          <w:rFonts w:ascii="Times New Roman" w:hAnsi="Times New Roman" w:cs="Times New Roman"/>
          <w:sz w:val="24"/>
          <w:szCs w:val="24"/>
        </w:rPr>
        <w:t xml:space="preserve"> </w:t>
      </w:r>
    </w:p>
    <w:p w14:paraId="55AFFDCB" w14:textId="77777777" w:rsidR="004A2724" w:rsidRPr="006D2370" w:rsidRDefault="004A2724" w:rsidP="004A2724">
      <w:pPr>
        <w:spacing w:after="0" w:line="240" w:lineRule="atLeast"/>
        <w:jc w:val="both"/>
        <w:rPr>
          <w:rFonts w:ascii="Times New Roman" w:hAnsi="Times New Roman" w:cs="Times New Roman"/>
          <w:sz w:val="24"/>
          <w:szCs w:val="24"/>
        </w:rPr>
      </w:pPr>
    </w:p>
    <w:p w14:paraId="5BA82CA3" w14:textId="064ECA40" w:rsidR="004A2724" w:rsidRPr="006D2370" w:rsidRDefault="004A2724" w:rsidP="004A2724">
      <w:pPr>
        <w:spacing w:after="0" w:line="240" w:lineRule="atLeast"/>
        <w:jc w:val="both"/>
        <w:rPr>
          <w:rFonts w:ascii="Times New Roman" w:hAnsi="Times New Roman" w:cs="Times New Roman"/>
          <w:b/>
          <w:bCs/>
          <w:sz w:val="24"/>
          <w:szCs w:val="24"/>
        </w:rPr>
      </w:pPr>
      <w:r w:rsidRPr="006D2370">
        <w:rPr>
          <w:rFonts w:ascii="Times New Roman" w:hAnsi="Times New Roman" w:cs="Times New Roman"/>
          <w:b/>
          <w:bCs/>
          <w:sz w:val="24"/>
          <w:szCs w:val="24"/>
        </w:rPr>
        <w:lastRenderedPageBreak/>
        <w:t>1</w:t>
      </w:r>
      <w:r w:rsidR="00F622B8">
        <w:rPr>
          <w:rFonts w:ascii="Times New Roman" w:hAnsi="Times New Roman" w:cs="Times New Roman"/>
          <w:b/>
          <w:bCs/>
          <w:sz w:val="24"/>
          <w:szCs w:val="24"/>
        </w:rPr>
        <w:t>1</w:t>
      </w:r>
      <w:r>
        <w:rPr>
          <w:rFonts w:ascii="Times New Roman" w:hAnsi="Times New Roman" w:cs="Times New Roman"/>
          <w:b/>
          <w:bCs/>
          <w:sz w:val="24"/>
          <w:szCs w:val="24"/>
        </w:rPr>
        <w:t>.</w:t>
      </w:r>
      <w:r w:rsidRPr="006D2370">
        <w:rPr>
          <w:rFonts w:ascii="Times New Roman" w:hAnsi="Times New Roman" w:cs="Times New Roman"/>
          <w:b/>
          <w:bCs/>
          <w:sz w:val="24"/>
          <w:szCs w:val="24"/>
        </w:rPr>
        <w:t xml:space="preserve"> Sermaye Piyasası Kurulu'nun 14.02.2023 tarih ve 2023/10 sayılı bülteninde yer alan pay geri alım işlemlerine ilişkin ilke kararı çerçevesinde yapılan işlemler hakkında  Pay Sahiplerine  bilgi verilmesi ve onaylanması</w:t>
      </w:r>
      <w:r>
        <w:rPr>
          <w:rFonts w:ascii="Times New Roman" w:hAnsi="Times New Roman" w:cs="Times New Roman"/>
          <w:b/>
          <w:bCs/>
          <w:sz w:val="24"/>
          <w:szCs w:val="24"/>
        </w:rPr>
        <w:t>,</w:t>
      </w:r>
    </w:p>
    <w:p w14:paraId="5DC54586" w14:textId="77777777" w:rsidR="004A2724" w:rsidRPr="006D2370" w:rsidRDefault="004A2724" w:rsidP="004A2724">
      <w:pPr>
        <w:spacing w:after="0" w:line="240" w:lineRule="atLeast"/>
        <w:jc w:val="both"/>
        <w:rPr>
          <w:rFonts w:ascii="Times New Roman" w:hAnsi="Times New Roman" w:cs="Times New Roman"/>
          <w:b/>
          <w:bCs/>
          <w:sz w:val="24"/>
          <w:szCs w:val="24"/>
        </w:rPr>
      </w:pPr>
    </w:p>
    <w:p w14:paraId="1CBD2F43" w14:textId="140306DA" w:rsidR="004A2724" w:rsidRDefault="004A2724" w:rsidP="004A2724">
      <w:pPr>
        <w:jc w:val="both"/>
        <w:rPr>
          <w:rFonts w:ascii="Times New Roman" w:hAnsi="Times New Roman" w:cs="Times New Roman"/>
          <w:b/>
          <w:bCs/>
          <w:sz w:val="24"/>
          <w:szCs w:val="24"/>
        </w:rPr>
      </w:pPr>
      <w:r w:rsidRPr="006D2370">
        <w:rPr>
          <w:rFonts w:ascii="Times New Roman" w:hAnsi="Times New Roman" w:cs="Times New Roman"/>
          <w:b/>
          <w:bCs/>
          <w:sz w:val="24"/>
          <w:szCs w:val="24"/>
        </w:rPr>
        <w:t>1</w:t>
      </w:r>
      <w:r w:rsidR="00F622B8">
        <w:rPr>
          <w:rFonts w:ascii="Times New Roman" w:hAnsi="Times New Roman" w:cs="Times New Roman"/>
          <w:b/>
          <w:bCs/>
          <w:sz w:val="24"/>
          <w:szCs w:val="24"/>
        </w:rPr>
        <w:t>2</w:t>
      </w:r>
      <w:r w:rsidRPr="006D2370">
        <w:rPr>
          <w:rFonts w:ascii="Times New Roman" w:hAnsi="Times New Roman" w:cs="Times New Roman"/>
          <w:b/>
          <w:bCs/>
          <w:sz w:val="24"/>
          <w:szCs w:val="24"/>
        </w:rPr>
        <w:t>-Dilek ve temenniler.</w:t>
      </w:r>
    </w:p>
    <w:p w14:paraId="20E719EB" w14:textId="5CDA1C3E" w:rsidR="006E256A" w:rsidRDefault="006E256A" w:rsidP="004A2724">
      <w:pPr>
        <w:jc w:val="both"/>
        <w:rPr>
          <w:rFonts w:ascii="Times New Roman" w:hAnsi="Times New Roman" w:cs="Times New Roman"/>
          <w:b/>
          <w:bCs/>
          <w:sz w:val="24"/>
          <w:szCs w:val="24"/>
        </w:rPr>
      </w:pPr>
    </w:p>
    <w:p w14:paraId="367A687E" w14:textId="110767D1" w:rsidR="006E256A" w:rsidRDefault="006E256A" w:rsidP="004A2724">
      <w:pPr>
        <w:jc w:val="both"/>
        <w:rPr>
          <w:rFonts w:ascii="Times New Roman" w:hAnsi="Times New Roman" w:cs="Times New Roman"/>
          <w:b/>
          <w:bCs/>
          <w:sz w:val="24"/>
          <w:szCs w:val="24"/>
        </w:rPr>
      </w:pPr>
    </w:p>
    <w:p w14:paraId="64267FAF" w14:textId="33FD56B5" w:rsidR="006E256A" w:rsidRDefault="006E256A" w:rsidP="004A2724">
      <w:pPr>
        <w:jc w:val="both"/>
        <w:rPr>
          <w:rFonts w:ascii="Times New Roman" w:hAnsi="Times New Roman" w:cs="Times New Roman"/>
          <w:b/>
          <w:bCs/>
          <w:sz w:val="24"/>
          <w:szCs w:val="24"/>
        </w:rPr>
      </w:pPr>
    </w:p>
    <w:p w14:paraId="18F43A71" w14:textId="6C72CEF9" w:rsidR="006E256A" w:rsidRDefault="006E256A" w:rsidP="004A2724">
      <w:pPr>
        <w:jc w:val="both"/>
        <w:rPr>
          <w:rFonts w:ascii="Times New Roman" w:hAnsi="Times New Roman" w:cs="Times New Roman"/>
          <w:b/>
          <w:bCs/>
          <w:sz w:val="24"/>
          <w:szCs w:val="24"/>
        </w:rPr>
      </w:pPr>
    </w:p>
    <w:p w14:paraId="0B7B2311" w14:textId="0DFCF95A" w:rsidR="006E256A" w:rsidRDefault="006E256A" w:rsidP="004A2724">
      <w:pPr>
        <w:jc w:val="both"/>
        <w:rPr>
          <w:rFonts w:ascii="Times New Roman" w:hAnsi="Times New Roman" w:cs="Times New Roman"/>
          <w:b/>
          <w:bCs/>
          <w:sz w:val="24"/>
          <w:szCs w:val="24"/>
        </w:rPr>
      </w:pPr>
    </w:p>
    <w:p w14:paraId="3CF6B1AF" w14:textId="5F0B650F" w:rsidR="006E256A" w:rsidRDefault="006E256A" w:rsidP="004A2724">
      <w:pPr>
        <w:jc w:val="both"/>
        <w:rPr>
          <w:rFonts w:ascii="Times New Roman" w:hAnsi="Times New Roman" w:cs="Times New Roman"/>
          <w:b/>
          <w:bCs/>
          <w:sz w:val="24"/>
          <w:szCs w:val="24"/>
        </w:rPr>
      </w:pPr>
    </w:p>
    <w:p w14:paraId="5330CC29" w14:textId="12152753" w:rsidR="006E256A" w:rsidRDefault="006E256A" w:rsidP="004A2724">
      <w:pPr>
        <w:jc w:val="both"/>
        <w:rPr>
          <w:rFonts w:ascii="Times New Roman" w:hAnsi="Times New Roman" w:cs="Times New Roman"/>
          <w:b/>
          <w:bCs/>
          <w:sz w:val="24"/>
          <w:szCs w:val="24"/>
        </w:rPr>
      </w:pPr>
    </w:p>
    <w:p w14:paraId="50925A3E" w14:textId="199CD41E" w:rsidR="006E256A" w:rsidRDefault="006E256A" w:rsidP="004A2724">
      <w:pPr>
        <w:jc w:val="both"/>
        <w:rPr>
          <w:rFonts w:ascii="Times New Roman" w:hAnsi="Times New Roman" w:cs="Times New Roman"/>
          <w:b/>
          <w:bCs/>
          <w:sz w:val="24"/>
          <w:szCs w:val="24"/>
        </w:rPr>
      </w:pPr>
    </w:p>
    <w:p w14:paraId="30824357" w14:textId="105E1C2D" w:rsidR="006E256A" w:rsidRDefault="006E256A" w:rsidP="004A2724">
      <w:pPr>
        <w:jc w:val="both"/>
        <w:rPr>
          <w:rFonts w:ascii="Times New Roman" w:hAnsi="Times New Roman" w:cs="Times New Roman"/>
          <w:b/>
          <w:bCs/>
          <w:sz w:val="24"/>
          <w:szCs w:val="24"/>
        </w:rPr>
      </w:pPr>
    </w:p>
    <w:p w14:paraId="056BAD56" w14:textId="0EE57E8F" w:rsidR="006E256A" w:rsidRDefault="006E256A" w:rsidP="004A2724">
      <w:pPr>
        <w:jc w:val="both"/>
        <w:rPr>
          <w:rFonts w:ascii="Times New Roman" w:hAnsi="Times New Roman" w:cs="Times New Roman"/>
          <w:b/>
          <w:bCs/>
          <w:sz w:val="24"/>
          <w:szCs w:val="24"/>
        </w:rPr>
      </w:pPr>
    </w:p>
    <w:p w14:paraId="1534DDE9" w14:textId="283202B2" w:rsidR="006E256A" w:rsidRDefault="006E256A" w:rsidP="004A2724">
      <w:pPr>
        <w:jc w:val="both"/>
        <w:rPr>
          <w:rFonts w:ascii="Times New Roman" w:hAnsi="Times New Roman" w:cs="Times New Roman"/>
          <w:b/>
          <w:bCs/>
          <w:sz w:val="24"/>
          <w:szCs w:val="24"/>
        </w:rPr>
      </w:pPr>
    </w:p>
    <w:p w14:paraId="219E3258" w14:textId="4CFE1EFA" w:rsidR="006E256A" w:rsidRDefault="006E256A" w:rsidP="004A2724">
      <w:pPr>
        <w:jc w:val="both"/>
        <w:rPr>
          <w:rFonts w:ascii="Times New Roman" w:hAnsi="Times New Roman" w:cs="Times New Roman"/>
          <w:b/>
          <w:bCs/>
          <w:sz w:val="24"/>
          <w:szCs w:val="24"/>
        </w:rPr>
      </w:pPr>
    </w:p>
    <w:p w14:paraId="4BF741D3" w14:textId="30747FF2" w:rsidR="006E256A" w:rsidRDefault="006E256A" w:rsidP="006E256A">
      <w:pPr>
        <w:jc w:val="right"/>
        <w:rPr>
          <w:rFonts w:ascii="Times New Roman" w:hAnsi="Times New Roman" w:cs="Times New Roman"/>
          <w:b/>
          <w:bCs/>
          <w:sz w:val="24"/>
          <w:szCs w:val="24"/>
        </w:rPr>
      </w:pPr>
      <w:r>
        <w:rPr>
          <w:rFonts w:ascii="Times New Roman" w:hAnsi="Times New Roman" w:cs="Times New Roman"/>
          <w:b/>
          <w:bCs/>
          <w:sz w:val="24"/>
          <w:szCs w:val="24"/>
        </w:rPr>
        <w:t>EK:1</w:t>
      </w:r>
    </w:p>
    <w:tbl>
      <w:tblPr>
        <w:tblW w:w="9200" w:type="dxa"/>
        <w:tblCellMar>
          <w:left w:w="70" w:type="dxa"/>
          <w:right w:w="70" w:type="dxa"/>
        </w:tblCellMar>
        <w:tblLook w:val="04A0" w:firstRow="1" w:lastRow="0" w:firstColumn="1" w:lastColumn="0" w:noHBand="0" w:noVBand="1"/>
      </w:tblPr>
      <w:tblGrid>
        <w:gridCol w:w="364"/>
        <w:gridCol w:w="5173"/>
        <w:gridCol w:w="1473"/>
        <w:gridCol w:w="2232"/>
        <w:gridCol w:w="146"/>
      </w:tblGrid>
      <w:tr w:rsidR="006E256A" w:rsidRPr="006E256A" w14:paraId="72B1C986" w14:textId="77777777" w:rsidTr="006E256A">
        <w:trPr>
          <w:gridAfter w:val="1"/>
          <w:wAfter w:w="36" w:type="dxa"/>
          <w:trHeight w:val="450"/>
        </w:trPr>
        <w:tc>
          <w:tcPr>
            <w:tcW w:w="9164" w:type="dxa"/>
            <w:gridSpan w:val="4"/>
            <w:vMerge w:val="restart"/>
            <w:tcBorders>
              <w:top w:val="nil"/>
              <w:left w:val="nil"/>
              <w:bottom w:val="nil"/>
              <w:right w:val="nil"/>
            </w:tcBorders>
            <w:shd w:val="clear" w:color="000000" w:fill="F24C58"/>
            <w:vAlign w:val="center"/>
            <w:hideMark/>
          </w:tcPr>
          <w:p w14:paraId="05DC623F" w14:textId="77777777" w:rsidR="006E256A" w:rsidRPr="006E256A" w:rsidRDefault="006E256A" w:rsidP="006E256A">
            <w:pPr>
              <w:spacing w:after="0" w:line="240" w:lineRule="auto"/>
              <w:jc w:val="center"/>
              <w:rPr>
                <w:rFonts w:ascii="Calibri" w:eastAsia="Times New Roman" w:hAnsi="Calibri" w:cs="Calibri"/>
                <w:b/>
                <w:bCs/>
                <w:color w:val="FFFFFF"/>
                <w:sz w:val="40"/>
                <w:szCs w:val="40"/>
                <w:lang w:eastAsia="tr-TR"/>
              </w:rPr>
            </w:pPr>
            <w:r w:rsidRPr="006E256A">
              <w:rPr>
                <w:rFonts w:ascii="Calibri" w:eastAsia="Times New Roman" w:hAnsi="Calibri" w:cs="Calibri"/>
                <w:b/>
                <w:bCs/>
                <w:color w:val="FFFFFF"/>
                <w:sz w:val="40"/>
                <w:szCs w:val="40"/>
                <w:lang w:eastAsia="tr-TR"/>
              </w:rPr>
              <w:t>ORÇAY A.Ş.</w:t>
            </w:r>
          </w:p>
        </w:tc>
      </w:tr>
      <w:tr w:rsidR="006E256A" w:rsidRPr="006E256A" w14:paraId="1E732980" w14:textId="77777777" w:rsidTr="006E256A">
        <w:trPr>
          <w:trHeight w:val="282"/>
        </w:trPr>
        <w:tc>
          <w:tcPr>
            <w:tcW w:w="9164" w:type="dxa"/>
            <w:gridSpan w:val="4"/>
            <w:vMerge/>
            <w:tcBorders>
              <w:top w:val="nil"/>
              <w:left w:val="nil"/>
              <w:bottom w:val="nil"/>
              <w:right w:val="nil"/>
            </w:tcBorders>
            <w:vAlign w:val="center"/>
            <w:hideMark/>
          </w:tcPr>
          <w:p w14:paraId="298D1430" w14:textId="77777777" w:rsidR="006E256A" w:rsidRPr="006E256A" w:rsidRDefault="006E256A" w:rsidP="006E256A">
            <w:pPr>
              <w:spacing w:after="0" w:line="240" w:lineRule="auto"/>
              <w:rPr>
                <w:rFonts w:ascii="Calibri" w:eastAsia="Times New Roman" w:hAnsi="Calibri" w:cs="Calibri"/>
                <w:b/>
                <w:bCs/>
                <w:color w:val="FFFFFF"/>
                <w:sz w:val="40"/>
                <w:szCs w:val="40"/>
                <w:lang w:eastAsia="tr-TR"/>
              </w:rPr>
            </w:pPr>
          </w:p>
        </w:tc>
        <w:tc>
          <w:tcPr>
            <w:tcW w:w="36" w:type="dxa"/>
            <w:tcBorders>
              <w:top w:val="nil"/>
              <w:left w:val="nil"/>
              <w:bottom w:val="nil"/>
              <w:right w:val="nil"/>
            </w:tcBorders>
            <w:shd w:val="clear" w:color="auto" w:fill="auto"/>
            <w:noWrap/>
            <w:vAlign w:val="bottom"/>
            <w:hideMark/>
          </w:tcPr>
          <w:p w14:paraId="244C4EAE" w14:textId="77777777" w:rsidR="006E256A" w:rsidRPr="006E256A" w:rsidRDefault="006E256A" w:rsidP="006E256A">
            <w:pPr>
              <w:spacing w:after="0" w:line="240" w:lineRule="auto"/>
              <w:jc w:val="center"/>
              <w:rPr>
                <w:rFonts w:ascii="Calibri" w:eastAsia="Times New Roman" w:hAnsi="Calibri" w:cs="Calibri"/>
                <w:b/>
                <w:bCs/>
                <w:color w:val="FFFFFF"/>
                <w:sz w:val="40"/>
                <w:szCs w:val="40"/>
                <w:lang w:eastAsia="tr-TR"/>
              </w:rPr>
            </w:pPr>
          </w:p>
        </w:tc>
      </w:tr>
      <w:tr w:rsidR="006E256A" w:rsidRPr="006E256A" w14:paraId="75DFDDB5" w14:textId="77777777" w:rsidTr="006E256A">
        <w:trPr>
          <w:trHeight w:val="360"/>
        </w:trPr>
        <w:tc>
          <w:tcPr>
            <w:tcW w:w="9164" w:type="dxa"/>
            <w:gridSpan w:val="4"/>
            <w:vMerge/>
            <w:tcBorders>
              <w:top w:val="nil"/>
              <w:left w:val="nil"/>
              <w:bottom w:val="nil"/>
              <w:right w:val="nil"/>
            </w:tcBorders>
            <w:vAlign w:val="center"/>
            <w:hideMark/>
          </w:tcPr>
          <w:p w14:paraId="430BE77F" w14:textId="77777777" w:rsidR="006E256A" w:rsidRPr="006E256A" w:rsidRDefault="006E256A" w:rsidP="006E256A">
            <w:pPr>
              <w:spacing w:after="0" w:line="240" w:lineRule="auto"/>
              <w:rPr>
                <w:rFonts w:ascii="Calibri" w:eastAsia="Times New Roman" w:hAnsi="Calibri" w:cs="Calibri"/>
                <w:b/>
                <w:bCs/>
                <w:color w:val="FFFFFF"/>
                <w:sz w:val="40"/>
                <w:szCs w:val="40"/>
                <w:lang w:eastAsia="tr-TR"/>
              </w:rPr>
            </w:pPr>
          </w:p>
        </w:tc>
        <w:tc>
          <w:tcPr>
            <w:tcW w:w="36" w:type="dxa"/>
            <w:tcBorders>
              <w:top w:val="nil"/>
              <w:left w:val="nil"/>
              <w:bottom w:val="nil"/>
              <w:right w:val="nil"/>
            </w:tcBorders>
            <w:shd w:val="clear" w:color="auto" w:fill="auto"/>
            <w:noWrap/>
            <w:vAlign w:val="bottom"/>
            <w:hideMark/>
          </w:tcPr>
          <w:p w14:paraId="3ABCBE5E"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55FF1AA5" w14:textId="77777777" w:rsidTr="006E256A">
        <w:trPr>
          <w:trHeight w:val="255"/>
        </w:trPr>
        <w:tc>
          <w:tcPr>
            <w:tcW w:w="286" w:type="dxa"/>
            <w:tcBorders>
              <w:top w:val="nil"/>
              <w:left w:val="nil"/>
              <w:bottom w:val="nil"/>
              <w:right w:val="nil"/>
            </w:tcBorders>
            <w:shd w:val="clear" w:color="auto" w:fill="auto"/>
            <w:noWrap/>
            <w:vAlign w:val="center"/>
            <w:hideMark/>
          </w:tcPr>
          <w:p w14:paraId="2849667C"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c>
          <w:tcPr>
            <w:tcW w:w="5173" w:type="dxa"/>
            <w:tcBorders>
              <w:top w:val="nil"/>
              <w:left w:val="nil"/>
              <w:bottom w:val="nil"/>
              <w:right w:val="nil"/>
            </w:tcBorders>
            <w:shd w:val="clear" w:color="auto" w:fill="auto"/>
            <w:noWrap/>
            <w:vAlign w:val="center"/>
            <w:hideMark/>
          </w:tcPr>
          <w:p w14:paraId="22ED7518" w14:textId="77777777" w:rsidR="006E256A" w:rsidRPr="006E256A" w:rsidRDefault="006E256A" w:rsidP="006E256A">
            <w:pPr>
              <w:spacing w:after="0" w:line="240" w:lineRule="auto"/>
              <w:jc w:val="center"/>
              <w:rPr>
                <w:rFonts w:ascii="Times New Roman" w:eastAsia="Times New Roman" w:hAnsi="Times New Roman" w:cs="Times New Roman"/>
                <w:sz w:val="20"/>
                <w:szCs w:val="20"/>
                <w:lang w:eastAsia="tr-TR"/>
              </w:rPr>
            </w:pPr>
          </w:p>
        </w:tc>
        <w:tc>
          <w:tcPr>
            <w:tcW w:w="1473" w:type="dxa"/>
            <w:tcBorders>
              <w:top w:val="nil"/>
              <w:left w:val="nil"/>
              <w:bottom w:val="nil"/>
              <w:right w:val="nil"/>
            </w:tcBorders>
            <w:shd w:val="clear" w:color="auto" w:fill="auto"/>
            <w:noWrap/>
            <w:vAlign w:val="center"/>
            <w:hideMark/>
          </w:tcPr>
          <w:p w14:paraId="0AB1EF97"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c>
          <w:tcPr>
            <w:tcW w:w="2232" w:type="dxa"/>
            <w:tcBorders>
              <w:top w:val="nil"/>
              <w:left w:val="nil"/>
              <w:bottom w:val="nil"/>
              <w:right w:val="nil"/>
            </w:tcBorders>
            <w:shd w:val="clear" w:color="auto" w:fill="auto"/>
            <w:noWrap/>
            <w:vAlign w:val="center"/>
            <w:hideMark/>
          </w:tcPr>
          <w:p w14:paraId="67412D79"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c>
          <w:tcPr>
            <w:tcW w:w="36" w:type="dxa"/>
            <w:vAlign w:val="center"/>
            <w:hideMark/>
          </w:tcPr>
          <w:p w14:paraId="4A7A6EF2"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1C82D44E" w14:textId="77777777" w:rsidTr="006E256A">
        <w:trPr>
          <w:trHeight w:val="255"/>
        </w:trPr>
        <w:tc>
          <w:tcPr>
            <w:tcW w:w="286" w:type="dxa"/>
            <w:tcBorders>
              <w:top w:val="nil"/>
              <w:left w:val="nil"/>
              <w:bottom w:val="nil"/>
              <w:right w:val="nil"/>
            </w:tcBorders>
            <w:shd w:val="clear" w:color="auto" w:fill="auto"/>
            <w:noWrap/>
            <w:vAlign w:val="center"/>
            <w:hideMark/>
          </w:tcPr>
          <w:p w14:paraId="36AE18E3"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c>
          <w:tcPr>
            <w:tcW w:w="5173" w:type="dxa"/>
            <w:tcBorders>
              <w:top w:val="nil"/>
              <w:left w:val="nil"/>
              <w:bottom w:val="nil"/>
              <w:right w:val="nil"/>
            </w:tcBorders>
            <w:shd w:val="clear" w:color="auto" w:fill="auto"/>
            <w:noWrap/>
            <w:vAlign w:val="center"/>
            <w:hideMark/>
          </w:tcPr>
          <w:p w14:paraId="4FFD9A59" w14:textId="77777777" w:rsidR="006E256A" w:rsidRPr="006E256A" w:rsidRDefault="006E256A" w:rsidP="006E256A">
            <w:pPr>
              <w:spacing w:after="0" w:line="240" w:lineRule="auto"/>
              <w:jc w:val="center"/>
              <w:rPr>
                <w:rFonts w:ascii="Times New Roman" w:eastAsia="Times New Roman" w:hAnsi="Times New Roman" w:cs="Times New Roman"/>
                <w:sz w:val="20"/>
                <w:szCs w:val="20"/>
                <w:lang w:eastAsia="tr-TR"/>
              </w:rPr>
            </w:pPr>
          </w:p>
        </w:tc>
        <w:tc>
          <w:tcPr>
            <w:tcW w:w="1473" w:type="dxa"/>
            <w:tcBorders>
              <w:top w:val="nil"/>
              <w:left w:val="nil"/>
              <w:bottom w:val="nil"/>
              <w:right w:val="nil"/>
            </w:tcBorders>
            <w:shd w:val="clear" w:color="auto" w:fill="auto"/>
            <w:noWrap/>
            <w:vAlign w:val="center"/>
            <w:hideMark/>
          </w:tcPr>
          <w:p w14:paraId="4F173906"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c>
          <w:tcPr>
            <w:tcW w:w="2232" w:type="dxa"/>
            <w:tcBorders>
              <w:top w:val="nil"/>
              <w:left w:val="nil"/>
              <w:bottom w:val="nil"/>
              <w:right w:val="nil"/>
            </w:tcBorders>
            <w:shd w:val="clear" w:color="auto" w:fill="auto"/>
            <w:noWrap/>
            <w:vAlign w:val="center"/>
            <w:hideMark/>
          </w:tcPr>
          <w:p w14:paraId="48F37C36"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c>
          <w:tcPr>
            <w:tcW w:w="36" w:type="dxa"/>
            <w:vAlign w:val="center"/>
            <w:hideMark/>
          </w:tcPr>
          <w:p w14:paraId="3FF10613"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56E0DA7" w14:textId="77777777" w:rsidTr="006E256A">
        <w:trPr>
          <w:trHeight w:val="282"/>
        </w:trPr>
        <w:tc>
          <w:tcPr>
            <w:tcW w:w="916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78029" w14:textId="5AF158C1" w:rsidR="006E256A" w:rsidRPr="006E256A" w:rsidRDefault="006E256A" w:rsidP="006E256A">
            <w:pPr>
              <w:spacing w:after="0" w:line="240" w:lineRule="auto"/>
              <w:jc w:val="center"/>
              <w:rPr>
                <w:rFonts w:ascii="Arial TUR" w:eastAsia="Times New Roman" w:hAnsi="Arial TUR" w:cs="Arial TUR"/>
                <w:b/>
                <w:bCs/>
                <w:sz w:val="20"/>
                <w:szCs w:val="20"/>
                <w:lang w:eastAsia="tr-TR"/>
              </w:rPr>
            </w:pPr>
            <w:r w:rsidRPr="006E256A">
              <w:rPr>
                <w:rFonts w:ascii="Arial TUR" w:eastAsia="Times New Roman" w:hAnsi="Arial TUR" w:cs="Arial TUR"/>
                <w:b/>
                <w:bCs/>
                <w:sz w:val="20"/>
                <w:szCs w:val="20"/>
                <w:lang w:eastAsia="tr-TR"/>
              </w:rPr>
              <w:t>202</w:t>
            </w:r>
            <w:r w:rsidR="007643E8">
              <w:rPr>
                <w:rFonts w:ascii="Arial TUR" w:eastAsia="Times New Roman" w:hAnsi="Arial TUR" w:cs="Arial TUR"/>
                <w:b/>
                <w:bCs/>
                <w:sz w:val="20"/>
                <w:szCs w:val="20"/>
                <w:lang w:eastAsia="tr-TR"/>
              </w:rPr>
              <w:t>3</w:t>
            </w:r>
            <w:r w:rsidRPr="006E256A">
              <w:rPr>
                <w:rFonts w:ascii="Arial TUR" w:eastAsia="Times New Roman" w:hAnsi="Arial TUR" w:cs="Arial TUR"/>
                <w:b/>
                <w:bCs/>
                <w:sz w:val="20"/>
                <w:szCs w:val="20"/>
                <w:lang w:eastAsia="tr-TR"/>
              </w:rPr>
              <w:t xml:space="preserve"> YILI KAR DAĞITIM TABLOSU (TL)</w:t>
            </w:r>
          </w:p>
        </w:tc>
        <w:tc>
          <w:tcPr>
            <w:tcW w:w="36" w:type="dxa"/>
            <w:vAlign w:val="center"/>
            <w:hideMark/>
          </w:tcPr>
          <w:p w14:paraId="3A9C9E34"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1CE495A" w14:textId="77777777" w:rsidTr="006E256A">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0A0E9491"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w:t>
            </w:r>
          </w:p>
        </w:tc>
        <w:tc>
          <w:tcPr>
            <w:tcW w:w="5173" w:type="dxa"/>
            <w:tcBorders>
              <w:top w:val="nil"/>
              <w:left w:val="nil"/>
              <w:bottom w:val="single" w:sz="4" w:space="0" w:color="auto"/>
              <w:right w:val="nil"/>
            </w:tcBorders>
            <w:shd w:val="clear" w:color="auto" w:fill="auto"/>
            <w:noWrap/>
            <w:vAlign w:val="center"/>
            <w:hideMark/>
          </w:tcPr>
          <w:p w14:paraId="6C662A6E"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Ödenmiş / Çıkarılmış Sermaye</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6C12A" w14:textId="77777777" w:rsidR="006E256A" w:rsidRPr="006E256A" w:rsidRDefault="006E256A" w:rsidP="006E256A">
            <w:pPr>
              <w:spacing w:after="0" w:line="240" w:lineRule="auto"/>
              <w:jc w:val="center"/>
              <w:rPr>
                <w:rFonts w:ascii="Tahoma" w:eastAsia="Times New Roman" w:hAnsi="Tahoma" w:cs="Tahoma"/>
                <w:sz w:val="20"/>
                <w:szCs w:val="20"/>
                <w:lang w:eastAsia="tr-TR"/>
              </w:rPr>
            </w:pPr>
            <w:r w:rsidRPr="006E256A">
              <w:rPr>
                <w:rFonts w:ascii="Tahoma" w:eastAsia="Times New Roman" w:hAnsi="Tahoma" w:cs="Tahoma"/>
                <w:sz w:val="20"/>
                <w:szCs w:val="20"/>
                <w:lang w:eastAsia="tr-TR"/>
              </w:rPr>
              <w:t>80.000.000,00</w:t>
            </w:r>
          </w:p>
        </w:tc>
        <w:tc>
          <w:tcPr>
            <w:tcW w:w="36" w:type="dxa"/>
            <w:vAlign w:val="center"/>
            <w:hideMark/>
          </w:tcPr>
          <w:p w14:paraId="34DD1DD5"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E56FA4E" w14:textId="77777777" w:rsidTr="006E256A">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01E0B46D"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2</w:t>
            </w:r>
          </w:p>
        </w:tc>
        <w:tc>
          <w:tcPr>
            <w:tcW w:w="5173" w:type="dxa"/>
            <w:tcBorders>
              <w:top w:val="nil"/>
              <w:left w:val="nil"/>
              <w:bottom w:val="single" w:sz="4" w:space="0" w:color="auto"/>
              <w:right w:val="nil"/>
            </w:tcBorders>
            <w:shd w:val="clear" w:color="auto" w:fill="auto"/>
            <w:noWrap/>
            <w:vAlign w:val="center"/>
            <w:hideMark/>
          </w:tcPr>
          <w:p w14:paraId="24766BF4"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Toplam Yasal Yedek Akçe (Yasal Kayıtlara Göre)</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2584" w14:textId="77777777" w:rsidR="006E256A" w:rsidRPr="006E256A" w:rsidRDefault="006E256A" w:rsidP="006E256A">
            <w:pPr>
              <w:spacing w:after="0" w:line="240" w:lineRule="auto"/>
              <w:jc w:val="center"/>
              <w:rPr>
                <w:rFonts w:ascii="Tahoma" w:eastAsia="Times New Roman" w:hAnsi="Tahoma" w:cs="Tahoma"/>
                <w:sz w:val="20"/>
                <w:szCs w:val="20"/>
                <w:lang w:eastAsia="tr-TR"/>
              </w:rPr>
            </w:pPr>
            <w:r w:rsidRPr="006E256A">
              <w:rPr>
                <w:rFonts w:ascii="Tahoma" w:eastAsia="Times New Roman" w:hAnsi="Tahoma" w:cs="Tahoma"/>
                <w:sz w:val="20"/>
                <w:szCs w:val="20"/>
                <w:lang w:eastAsia="tr-TR"/>
              </w:rPr>
              <w:t>630.274,00</w:t>
            </w:r>
          </w:p>
        </w:tc>
        <w:tc>
          <w:tcPr>
            <w:tcW w:w="36" w:type="dxa"/>
            <w:vAlign w:val="center"/>
            <w:hideMark/>
          </w:tcPr>
          <w:p w14:paraId="2F641A70"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6B27EEC3" w14:textId="77777777" w:rsidTr="006E256A">
        <w:trPr>
          <w:trHeight w:val="540"/>
        </w:trPr>
        <w:tc>
          <w:tcPr>
            <w:tcW w:w="54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CD3DFA"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Esas sözleşme uyarınca kar dağıtımında imtiyaz var ise söz konusu imtiyaza ilişkin bilgi</w:t>
            </w:r>
          </w:p>
        </w:tc>
        <w:tc>
          <w:tcPr>
            <w:tcW w:w="37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F9024" w14:textId="77777777" w:rsidR="006E256A" w:rsidRPr="006E256A" w:rsidRDefault="006E256A" w:rsidP="006E256A">
            <w:pPr>
              <w:spacing w:after="0" w:line="240" w:lineRule="auto"/>
              <w:jc w:val="center"/>
              <w:rPr>
                <w:rFonts w:ascii="Tahoma" w:eastAsia="Times New Roman" w:hAnsi="Tahoma" w:cs="Tahoma"/>
                <w:sz w:val="20"/>
                <w:szCs w:val="20"/>
                <w:lang w:eastAsia="tr-TR"/>
              </w:rPr>
            </w:pPr>
            <w:r w:rsidRPr="006E256A">
              <w:rPr>
                <w:rFonts w:ascii="Tahoma" w:eastAsia="Times New Roman" w:hAnsi="Tahoma" w:cs="Tahoma"/>
                <w:sz w:val="20"/>
                <w:szCs w:val="20"/>
                <w:lang w:eastAsia="tr-TR"/>
              </w:rPr>
              <w:t>YOKTUR</w:t>
            </w:r>
          </w:p>
        </w:tc>
        <w:tc>
          <w:tcPr>
            <w:tcW w:w="36" w:type="dxa"/>
            <w:vAlign w:val="center"/>
            <w:hideMark/>
          </w:tcPr>
          <w:p w14:paraId="02D97346"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0AE102CE" w14:textId="77777777" w:rsidTr="006E256A">
        <w:trPr>
          <w:trHeight w:val="282"/>
        </w:trPr>
        <w:tc>
          <w:tcPr>
            <w:tcW w:w="286" w:type="dxa"/>
            <w:tcBorders>
              <w:top w:val="nil"/>
              <w:left w:val="single" w:sz="4" w:space="0" w:color="auto"/>
              <w:bottom w:val="single" w:sz="4" w:space="0" w:color="auto"/>
              <w:right w:val="nil"/>
            </w:tcBorders>
            <w:shd w:val="clear" w:color="auto" w:fill="auto"/>
            <w:noWrap/>
            <w:vAlign w:val="center"/>
            <w:hideMark/>
          </w:tcPr>
          <w:p w14:paraId="75FFA0BB" w14:textId="77777777" w:rsidR="006E256A" w:rsidRPr="006E256A" w:rsidRDefault="006E256A" w:rsidP="006E256A">
            <w:pPr>
              <w:spacing w:after="0" w:line="240" w:lineRule="auto"/>
              <w:jc w:val="center"/>
              <w:rPr>
                <w:rFonts w:ascii="Tahoma" w:eastAsia="Times New Roman" w:hAnsi="Tahoma" w:cs="Tahoma"/>
                <w:sz w:val="20"/>
                <w:szCs w:val="20"/>
                <w:lang w:eastAsia="tr-TR"/>
              </w:rPr>
            </w:pPr>
            <w:r w:rsidRPr="006E256A">
              <w:rPr>
                <w:rFonts w:ascii="Tahoma" w:eastAsia="Times New Roman" w:hAnsi="Tahoma" w:cs="Tahoma"/>
                <w:sz w:val="20"/>
                <w:szCs w:val="20"/>
                <w:lang w:eastAsia="tr-TR"/>
              </w:rPr>
              <w:t> </w:t>
            </w:r>
          </w:p>
        </w:tc>
        <w:tc>
          <w:tcPr>
            <w:tcW w:w="5173" w:type="dxa"/>
            <w:tcBorders>
              <w:top w:val="nil"/>
              <w:left w:val="nil"/>
              <w:bottom w:val="single" w:sz="4" w:space="0" w:color="auto"/>
              <w:right w:val="single" w:sz="4" w:space="0" w:color="auto"/>
            </w:tcBorders>
            <w:shd w:val="clear" w:color="auto" w:fill="auto"/>
            <w:noWrap/>
            <w:vAlign w:val="center"/>
            <w:hideMark/>
          </w:tcPr>
          <w:p w14:paraId="6AC61A72"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w:t>
            </w:r>
          </w:p>
        </w:tc>
        <w:tc>
          <w:tcPr>
            <w:tcW w:w="1473" w:type="dxa"/>
            <w:tcBorders>
              <w:top w:val="nil"/>
              <w:left w:val="nil"/>
              <w:bottom w:val="single" w:sz="4" w:space="0" w:color="auto"/>
              <w:right w:val="single" w:sz="4" w:space="0" w:color="auto"/>
            </w:tcBorders>
            <w:shd w:val="clear" w:color="auto" w:fill="auto"/>
            <w:noWrap/>
            <w:vAlign w:val="center"/>
            <w:hideMark/>
          </w:tcPr>
          <w:p w14:paraId="4CF172A3" w14:textId="77777777" w:rsidR="006E256A" w:rsidRPr="006E256A" w:rsidRDefault="006E256A" w:rsidP="006E256A">
            <w:pPr>
              <w:spacing w:after="0" w:line="240" w:lineRule="auto"/>
              <w:jc w:val="center"/>
              <w:rPr>
                <w:rFonts w:ascii="Arial TUR" w:eastAsia="Times New Roman" w:hAnsi="Arial TUR" w:cs="Arial TUR"/>
                <w:b/>
                <w:bCs/>
                <w:sz w:val="20"/>
                <w:szCs w:val="20"/>
                <w:lang w:eastAsia="tr-TR"/>
              </w:rPr>
            </w:pPr>
            <w:r w:rsidRPr="006E256A">
              <w:rPr>
                <w:rFonts w:ascii="Arial TUR" w:eastAsia="Times New Roman" w:hAnsi="Arial TUR" w:cs="Arial TUR"/>
                <w:b/>
                <w:bCs/>
                <w:sz w:val="20"/>
                <w:szCs w:val="20"/>
                <w:lang w:eastAsia="tr-TR"/>
              </w:rPr>
              <w:t>SPK'ya Göre</w:t>
            </w:r>
          </w:p>
        </w:tc>
        <w:tc>
          <w:tcPr>
            <w:tcW w:w="2232" w:type="dxa"/>
            <w:tcBorders>
              <w:top w:val="nil"/>
              <w:left w:val="nil"/>
              <w:bottom w:val="single" w:sz="4" w:space="0" w:color="auto"/>
              <w:right w:val="single" w:sz="4" w:space="0" w:color="auto"/>
            </w:tcBorders>
            <w:shd w:val="clear" w:color="auto" w:fill="auto"/>
            <w:noWrap/>
            <w:vAlign w:val="center"/>
            <w:hideMark/>
          </w:tcPr>
          <w:p w14:paraId="65C7AE5B" w14:textId="77777777" w:rsidR="006E256A" w:rsidRPr="006E256A" w:rsidRDefault="006E256A" w:rsidP="006E256A">
            <w:pPr>
              <w:spacing w:after="0" w:line="240" w:lineRule="auto"/>
              <w:jc w:val="right"/>
              <w:rPr>
                <w:rFonts w:ascii="Arial TUR" w:eastAsia="Times New Roman" w:hAnsi="Arial TUR" w:cs="Arial TUR"/>
                <w:b/>
                <w:bCs/>
                <w:sz w:val="20"/>
                <w:szCs w:val="20"/>
                <w:lang w:eastAsia="tr-TR"/>
              </w:rPr>
            </w:pPr>
            <w:r w:rsidRPr="006E256A">
              <w:rPr>
                <w:rFonts w:ascii="Arial TUR" w:eastAsia="Times New Roman" w:hAnsi="Arial TUR" w:cs="Arial TUR"/>
                <w:b/>
                <w:bCs/>
                <w:sz w:val="20"/>
                <w:szCs w:val="20"/>
                <w:lang w:eastAsia="tr-TR"/>
              </w:rPr>
              <w:t>Yasal Kayıtlara Göre</w:t>
            </w:r>
          </w:p>
        </w:tc>
        <w:tc>
          <w:tcPr>
            <w:tcW w:w="36" w:type="dxa"/>
            <w:vAlign w:val="center"/>
            <w:hideMark/>
          </w:tcPr>
          <w:p w14:paraId="3878BC6A"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4424AD74"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75355992"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3</w:t>
            </w:r>
          </w:p>
        </w:tc>
        <w:tc>
          <w:tcPr>
            <w:tcW w:w="5173" w:type="dxa"/>
            <w:tcBorders>
              <w:top w:val="nil"/>
              <w:left w:val="nil"/>
              <w:bottom w:val="single" w:sz="4" w:space="0" w:color="auto"/>
              <w:right w:val="single" w:sz="4" w:space="0" w:color="auto"/>
            </w:tcBorders>
            <w:shd w:val="clear" w:color="auto" w:fill="auto"/>
            <w:vAlign w:val="center"/>
            <w:hideMark/>
          </w:tcPr>
          <w:p w14:paraId="1ABA33D9"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Dönem Karı</w:t>
            </w:r>
          </w:p>
        </w:tc>
        <w:tc>
          <w:tcPr>
            <w:tcW w:w="1473" w:type="dxa"/>
            <w:tcBorders>
              <w:top w:val="nil"/>
              <w:left w:val="nil"/>
              <w:bottom w:val="single" w:sz="4" w:space="0" w:color="auto"/>
              <w:right w:val="single" w:sz="4" w:space="0" w:color="auto"/>
            </w:tcBorders>
            <w:shd w:val="clear" w:color="auto" w:fill="auto"/>
            <w:noWrap/>
            <w:vAlign w:val="center"/>
          </w:tcPr>
          <w:p w14:paraId="7463BE68" w14:textId="0A29E79D"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318C8CED" w14:textId="22C21199"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78071E5C"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7FACF033"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4E1F02B2"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4</w:t>
            </w:r>
          </w:p>
        </w:tc>
        <w:tc>
          <w:tcPr>
            <w:tcW w:w="5173" w:type="dxa"/>
            <w:tcBorders>
              <w:top w:val="nil"/>
              <w:left w:val="nil"/>
              <w:bottom w:val="single" w:sz="4" w:space="0" w:color="auto"/>
              <w:right w:val="single" w:sz="4" w:space="0" w:color="auto"/>
            </w:tcBorders>
            <w:shd w:val="clear" w:color="auto" w:fill="auto"/>
            <w:vAlign w:val="center"/>
            <w:hideMark/>
          </w:tcPr>
          <w:p w14:paraId="16B7526A"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Ödenecek Vergiler (-)</w:t>
            </w:r>
          </w:p>
        </w:tc>
        <w:tc>
          <w:tcPr>
            <w:tcW w:w="1473" w:type="dxa"/>
            <w:tcBorders>
              <w:top w:val="nil"/>
              <w:left w:val="nil"/>
              <w:bottom w:val="single" w:sz="4" w:space="0" w:color="auto"/>
              <w:right w:val="single" w:sz="4" w:space="0" w:color="auto"/>
            </w:tcBorders>
            <w:shd w:val="clear" w:color="auto" w:fill="auto"/>
            <w:noWrap/>
            <w:vAlign w:val="center"/>
          </w:tcPr>
          <w:p w14:paraId="11E167A1" w14:textId="19C4765F"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0F514B08" w14:textId="04A71B06"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3CB82695"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43302295"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2887DF12"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5</w:t>
            </w:r>
          </w:p>
        </w:tc>
        <w:tc>
          <w:tcPr>
            <w:tcW w:w="5173" w:type="dxa"/>
            <w:tcBorders>
              <w:top w:val="nil"/>
              <w:left w:val="nil"/>
              <w:bottom w:val="single" w:sz="4" w:space="0" w:color="auto"/>
              <w:right w:val="single" w:sz="4" w:space="0" w:color="auto"/>
            </w:tcBorders>
            <w:shd w:val="clear" w:color="auto" w:fill="auto"/>
            <w:vAlign w:val="center"/>
            <w:hideMark/>
          </w:tcPr>
          <w:p w14:paraId="7F8589D4"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Net Dönem Karı (=)</w:t>
            </w:r>
          </w:p>
        </w:tc>
        <w:tc>
          <w:tcPr>
            <w:tcW w:w="1473" w:type="dxa"/>
            <w:tcBorders>
              <w:top w:val="nil"/>
              <w:left w:val="nil"/>
              <w:bottom w:val="single" w:sz="4" w:space="0" w:color="auto"/>
              <w:right w:val="single" w:sz="4" w:space="0" w:color="auto"/>
            </w:tcBorders>
            <w:shd w:val="clear" w:color="auto" w:fill="auto"/>
            <w:noWrap/>
            <w:vAlign w:val="center"/>
          </w:tcPr>
          <w:p w14:paraId="4105977B" w14:textId="43FC72C6"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0E912121" w14:textId="20FDCF0A"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70B0A17D"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5DB074D0"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28AB96CE"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6</w:t>
            </w:r>
          </w:p>
        </w:tc>
        <w:tc>
          <w:tcPr>
            <w:tcW w:w="5173" w:type="dxa"/>
            <w:tcBorders>
              <w:top w:val="nil"/>
              <w:left w:val="nil"/>
              <w:bottom w:val="single" w:sz="4" w:space="0" w:color="auto"/>
              <w:right w:val="single" w:sz="4" w:space="0" w:color="auto"/>
            </w:tcBorders>
            <w:shd w:val="clear" w:color="auto" w:fill="auto"/>
            <w:vAlign w:val="center"/>
            <w:hideMark/>
          </w:tcPr>
          <w:p w14:paraId="59C52D28"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Geçmiş Yıllar Zararları (-)</w:t>
            </w:r>
          </w:p>
        </w:tc>
        <w:tc>
          <w:tcPr>
            <w:tcW w:w="1473" w:type="dxa"/>
            <w:tcBorders>
              <w:top w:val="nil"/>
              <w:left w:val="nil"/>
              <w:bottom w:val="single" w:sz="4" w:space="0" w:color="auto"/>
              <w:right w:val="single" w:sz="4" w:space="0" w:color="auto"/>
            </w:tcBorders>
            <w:shd w:val="clear" w:color="auto" w:fill="auto"/>
            <w:noWrap/>
            <w:vAlign w:val="center"/>
          </w:tcPr>
          <w:p w14:paraId="7C624CF1" w14:textId="15C34C62"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622EAB97" w14:textId="46CBDBFD"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3379AB61"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6D0E09A"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557E41D4"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7</w:t>
            </w:r>
          </w:p>
        </w:tc>
        <w:tc>
          <w:tcPr>
            <w:tcW w:w="5173" w:type="dxa"/>
            <w:tcBorders>
              <w:top w:val="nil"/>
              <w:left w:val="nil"/>
              <w:bottom w:val="single" w:sz="4" w:space="0" w:color="auto"/>
              <w:right w:val="single" w:sz="4" w:space="0" w:color="auto"/>
            </w:tcBorders>
            <w:shd w:val="clear" w:color="auto" w:fill="auto"/>
            <w:vAlign w:val="center"/>
            <w:hideMark/>
          </w:tcPr>
          <w:p w14:paraId="67B03BED"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Birinci Tertip Yasal Yedek (-)</w:t>
            </w:r>
          </w:p>
        </w:tc>
        <w:tc>
          <w:tcPr>
            <w:tcW w:w="1473" w:type="dxa"/>
            <w:tcBorders>
              <w:top w:val="nil"/>
              <w:left w:val="nil"/>
              <w:bottom w:val="single" w:sz="4" w:space="0" w:color="auto"/>
              <w:right w:val="single" w:sz="4" w:space="0" w:color="auto"/>
            </w:tcBorders>
            <w:shd w:val="clear" w:color="auto" w:fill="auto"/>
            <w:noWrap/>
            <w:vAlign w:val="center"/>
          </w:tcPr>
          <w:p w14:paraId="6EF7F219" w14:textId="00271CEC"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390FA4B7" w14:textId="00560C6B"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282ECF3B"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01176B84"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36454970"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8</w:t>
            </w:r>
          </w:p>
        </w:tc>
        <w:tc>
          <w:tcPr>
            <w:tcW w:w="5173" w:type="dxa"/>
            <w:tcBorders>
              <w:top w:val="nil"/>
              <w:left w:val="nil"/>
              <w:bottom w:val="single" w:sz="4" w:space="0" w:color="auto"/>
              <w:right w:val="single" w:sz="4" w:space="0" w:color="auto"/>
            </w:tcBorders>
            <w:shd w:val="clear" w:color="auto" w:fill="auto"/>
            <w:vAlign w:val="center"/>
            <w:hideMark/>
          </w:tcPr>
          <w:p w14:paraId="1B1F3132"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NET DAĞITILABİLİR DÖNEM KARI (=)</w:t>
            </w:r>
          </w:p>
        </w:tc>
        <w:tc>
          <w:tcPr>
            <w:tcW w:w="1473" w:type="dxa"/>
            <w:tcBorders>
              <w:top w:val="nil"/>
              <w:left w:val="nil"/>
              <w:bottom w:val="single" w:sz="4" w:space="0" w:color="auto"/>
              <w:right w:val="single" w:sz="4" w:space="0" w:color="auto"/>
            </w:tcBorders>
            <w:shd w:val="clear" w:color="auto" w:fill="auto"/>
            <w:noWrap/>
            <w:vAlign w:val="center"/>
          </w:tcPr>
          <w:p w14:paraId="16AF0709" w14:textId="7FAEA974"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53AD9CC4" w14:textId="778D381D"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4663E365"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44DFBF3A"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7A8467EA"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9</w:t>
            </w:r>
          </w:p>
        </w:tc>
        <w:tc>
          <w:tcPr>
            <w:tcW w:w="5173" w:type="dxa"/>
            <w:tcBorders>
              <w:top w:val="nil"/>
              <w:left w:val="nil"/>
              <w:bottom w:val="single" w:sz="4" w:space="0" w:color="auto"/>
              <w:right w:val="single" w:sz="4" w:space="0" w:color="auto"/>
            </w:tcBorders>
            <w:shd w:val="clear" w:color="auto" w:fill="auto"/>
            <w:vAlign w:val="center"/>
            <w:hideMark/>
          </w:tcPr>
          <w:p w14:paraId="4493685B"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Yıl İçinde Yapılan Bağışlar (+)</w:t>
            </w:r>
          </w:p>
        </w:tc>
        <w:tc>
          <w:tcPr>
            <w:tcW w:w="1473" w:type="dxa"/>
            <w:tcBorders>
              <w:top w:val="nil"/>
              <w:left w:val="nil"/>
              <w:bottom w:val="single" w:sz="4" w:space="0" w:color="auto"/>
              <w:right w:val="single" w:sz="4" w:space="0" w:color="auto"/>
            </w:tcBorders>
            <w:shd w:val="clear" w:color="auto" w:fill="auto"/>
            <w:noWrap/>
            <w:vAlign w:val="center"/>
          </w:tcPr>
          <w:p w14:paraId="66174319" w14:textId="41B9CB2A"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25760055" w14:textId="6AA7C83D"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3AF78616"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542A5D92" w14:textId="77777777" w:rsidTr="00A82808">
        <w:trPr>
          <w:trHeight w:val="510"/>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56B7E79D"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10</w:t>
            </w:r>
          </w:p>
        </w:tc>
        <w:tc>
          <w:tcPr>
            <w:tcW w:w="5173" w:type="dxa"/>
            <w:tcBorders>
              <w:top w:val="nil"/>
              <w:left w:val="nil"/>
              <w:bottom w:val="single" w:sz="4" w:space="0" w:color="auto"/>
              <w:right w:val="single" w:sz="4" w:space="0" w:color="auto"/>
            </w:tcBorders>
            <w:shd w:val="clear" w:color="auto" w:fill="auto"/>
            <w:vAlign w:val="center"/>
            <w:hideMark/>
          </w:tcPr>
          <w:p w14:paraId="683D602D"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Birinci temettünün hesaplanacağı bağışlar eklenmiş net dağıtılabilir dönem karı</w:t>
            </w:r>
          </w:p>
        </w:tc>
        <w:tc>
          <w:tcPr>
            <w:tcW w:w="1473" w:type="dxa"/>
            <w:tcBorders>
              <w:top w:val="nil"/>
              <w:left w:val="nil"/>
              <w:bottom w:val="single" w:sz="4" w:space="0" w:color="auto"/>
              <w:right w:val="single" w:sz="4" w:space="0" w:color="auto"/>
            </w:tcBorders>
            <w:shd w:val="clear" w:color="auto" w:fill="auto"/>
            <w:noWrap/>
            <w:vAlign w:val="center"/>
          </w:tcPr>
          <w:p w14:paraId="159F9F01" w14:textId="02930CA6"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27A3981F" w14:textId="0FB3DF88"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4A0F9DED"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79284273" w14:textId="77777777" w:rsidTr="00A82808">
        <w:trPr>
          <w:trHeight w:val="282"/>
        </w:trPr>
        <w:tc>
          <w:tcPr>
            <w:tcW w:w="2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48706"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11</w:t>
            </w:r>
          </w:p>
        </w:tc>
        <w:tc>
          <w:tcPr>
            <w:tcW w:w="5173" w:type="dxa"/>
            <w:tcBorders>
              <w:top w:val="nil"/>
              <w:left w:val="nil"/>
              <w:bottom w:val="single" w:sz="4" w:space="0" w:color="auto"/>
              <w:right w:val="single" w:sz="4" w:space="0" w:color="auto"/>
            </w:tcBorders>
            <w:shd w:val="clear" w:color="auto" w:fill="auto"/>
            <w:vAlign w:val="center"/>
            <w:hideMark/>
          </w:tcPr>
          <w:p w14:paraId="5DCCDAFA"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Ortaklara 1. Temettü</w:t>
            </w:r>
          </w:p>
        </w:tc>
        <w:tc>
          <w:tcPr>
            <w:tcW w:w="1473" w:type="dxa"/>
            <w:tcBorders>
              <w:top w:val="nil"/>
              <w:left w:val="nil"/>
              <w:bottom w:val="single" w:sz="4" w:space="0" w:color="auto"/>
              <w:right w:val="single" w:sz="4" w:space="0" w:color="auto"/>
            </w:tcBorders>
            <w:shd w:val="clear" w:color="auto" w:fill="auto"/>
            <w:noWrap/>
            <w:vAlign w:val="center"/>
          </w:tcPr>
          <w:p w14:paraId="16F994F2" w14:textId="12501BBA"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7FD3BF82" w14:textId="5E58DE2C"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7966D5E2"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4028177F"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188A1FA7"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single" w:sz="4" w:space="0" w:color="auto"/>
              <w:right w:val="single" w:sz="4" w:space="0" w:color="auto"/>
            </w:tcBorders>
            <w:shd w:val="clear" w:color="auto" w:fill="auto"/>
            <w:vAlign w:val="center"/>
            <w:hideMark/>
          </w:tcPr>
          <w:p w14:paraId="05ED1679"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 Nakit</w:t>
            </w:r>
          </w:p>
        </w:tc>
        <w:tc>
          <w:tcPr>
            <w:tcW w:w="1473" w:type="dxa"/>
            <w:tcBorders>
              <w:top w:val="nil"/>
              <w:left w:val="nil"/>
              <w:bottom w:val="single" w:sz="4" w:space="0" w:color="auto"/>
              <w:right w:val="single" w:sz="4" w:space="0" w:color="auto"/>
            </w:tcBorders>
            <w:shd w:val="clear" w:color="auto" w:fill="auto"/>
            <w:noWrap/>
            <w:vAlign w:val="center"/>
          </w:tcPr>
          <w:p w14:paraId="7383DA66" w14:textId="277B0328"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245E6EF9" w14:textId="26445B9B"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55D3F9EF"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0CF46F04"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5D1A3C86"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single" w:sz="4" w:space="0" w:color="auto"/>
              <w:right w:val="single" w:sz="4" w:space="0" w:color="auto"/>
            </w:tcBorders>
            <w:shd w:val="clear" w:color="auto" w:fill="auto"/>
            <w:vAlign w:val="center"/>
            <w:hideMark/>
          </w:tcPr>
          <w:p w14:paraId="5290D544"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 Bedelsiz</w:t>
            </w:r>
          </w:p>
        </w:tc>
        <w:tc>
          <w:tcPr>
            <w:tcW w:w="1473" w:type="dxa"/>
            <w:tcBorders>
              <w:top w:val="nil"/>
              <w:left w:val="nil"/>
              <w:bottom w:val="single" w:sz="4" w:space="0" w:color="auto"/>
              <w:right w:val="single" w:sz="4" w:space="0" w:color="auto"/>
            </w:tcBorders>
            <w:shd w:val="clear" w:color="auto" w:fill="auto"/>
            <w:noWrap/>
            <w:vAlign w:val="center"/>
          </w:tcPr>
          <w:p w14:paraId="195283D2" w14:textId="465D9466"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0D97DB45" w14:textId="3534D1B3"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15C3A097"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179F2995"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18539BBC"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single" w:sz="4" w:space="0" w:color="auto"/>
              <w:right w:val="single" w:sz="4" w:space="0" w:color="auto"/>
            </w:tcBorders>
            <w:shd w:val="clear" w:color="auto" w:fill="auto"/>
            <w:vAlign w:val="center"/>
            <w:hideMark/>
          </w:tcPr>
          <w:p w14:paraId="5A8A4660"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 Toplam</w:t>
            </w:r>
          </w:p>
        </w:tc>
        <w:tc>
          <w:tcPr>
            <w:tcW w:w="1473" w:type="dxa"/>
            <w:tcBorders>
              <w:top w:val="nil"/>
              <w:left w:val="nil"/>
              <w:bottom w:val="single" w:sz="4" w:space="0" w:color="auto"/>
              <w:right w:val="single" w:sz="4" w:space="0" w:color="auto"/>
            </w:tcBorders>
            <w:shd w:val="clear" w:color="auto" w:fill="auto"/>
            <w:noWrap/>
            <w:vAlign w:val="center"/>
          </w:tcPr>
          <w:p w14:paraId="05BAAADE" w14:textId="60791029"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6539BFE4" w14:textId="0F12D4C4"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73838556"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464176CB" w14:textId="77777777" w:rsidTr="00A82808">
        <w:trPr>
          <w:trHeight w:val="55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500AFDFD"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12</w:t>
            </w:r>
          </w:p>
        </w:tc>
        <w:tc>
          <w:tcPr>
            <w:tcW w:w="5173" w:type="dxa"/>
            <w:tcBorders>
              <w:top w:val="nil"/>
              <w:left w:val="nil"/>
              <w:bottom w:val="single" w:sz="4" w:space="0" w:color="auto"/>
              <w:right w:val="single" w:sz="4" w:space="0" w:color="auto"/>
            </w:tcBorders>
            <w:shd w:val="clear" w:color="auto" w:fill="auto"/>
            <w:vAlign w:val="center"/>
            <w:hideMark/>
          </w:tcPr>
          <w:p w14:paraId="50BEA9FA"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İmtiyazlı Hisse Senedi Sahiplerine Dağıtılan Temettü</w:t>
            </w:r>
          </w:p>
        </w:tc>
        <w:tc>
          <w:tcPr>
            <w:tcW w:w="1473" w:type="dxa"/>
            <w:tcBorders>
              <w:top w:val="nil"/>
              <w:left w:val="nil"/>
              <w:bottom w:val="single" w:sz="4" w:space="0" w:color="auto"/>
              <w:right w:val="single" w:sz="4" w:space="0" w:color="auto"/>
            </w:tcBorders>
            <w:shd w:val="clear" w:color="auto" w:fill="auto"/>
            <w:noWrap/>
            <w:vAlign w:val="center"/>
          </w:tcPr>
          <w:p w14:paraId="3D8BB835" w14:textId="5289D501"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3426A1AC" w14:textId="1F6DCE23"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491503D9"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0EACF241"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58773737"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13</w:t>
            </w:r>
          </w:p>
        </w:tc>
        <w:tc>
          <w:tcPr>
            <w:tcW w:w="5173" w:type="dxa"/>
            <w:tcBorders>
              <w:top w:val="nil"/>
              <w:left w:val="nil"/>
              <w:bottom w:val="single" w:sz="4" w:space="0" w:color="auto"/>
              <w:right w:val="single" w:sz="4" w:space="0" w:color="auto"/>
            </w:tcBorders>
            <w:shd w:val="clear" w:color="auto" w:fill="auto"/>
            <w:vAlign w:val="center"/>
            <w:hideMark/>
          </w:tcPr>
          <w:p w14:paraId="708E2147"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Yönetim kurulu üyelerine, çalışanlara vb.'e temettü</w:t>
            </w:r>
          </w:p>
        </w:tc>
        <w:tc>
          <w:tcPr>
            <w:tcW w:w="1473" w:type="dxa"/>
            <w:tcBorders>
              <w:top w:val="nil"/>
              <w:left w:val="nil"/>
              <w:bottom w:val="single" w:sz="4" w:space="0" w:color="auto"/>
              <w:right w:val="single" w:sz="4" w:space="0" w:color="auto"/>
            </w:tcBorders>
            <w:shd w:val="clear" w:color="auto" w:fill="auto"/>
            <w:noWrap/>
            <w:vAlign w:val="center"/>
          </w:tcPr>
          <w:p w14:paraId="179F9B01" w14:textId="5766A3A6"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610A32BA" w14:textId="0CBD5B5D"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5F4900B4"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538958F4"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1BD65A91"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14</w:t>
            </w:r>
          </w:p>
        </w:tc>
        <w:tc>
          <w:tcPr>
            <w:tcW w:w="5173" w:type="dxa"/>
            <w:tcBorders>
              <w:top w:val="nil"/>
              <w:left w:val="nil"/>
              <w:bottom w:val="single" w:sz="4" w:space="0" w:color="auto"/>
              <w:right w:val="single" w:sz="4" w:space="0" w:color="auto"/>
            </w:tcBorders>
            <w:shd w:val="clear" w:color="auto" w:fill="auto"/>
            <w:vAlign w:val="center"/>
            <w:hideMark/>
          </w:tcPr>
          <w:p w14:paraId="095D33F0"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İntifa senedi sahiplerine dağıtılan temettü</w:t>
            </w:r>
          </w:p>
        </w:tc>
        <w:tc>
          <w:tcPr>
            <w:tcW w:w="1473" w:type="dxa"/>
            <w:tcBorders>
              <w:top w:val="nil"/>
              <w:left w:val="nil"/>
              <w:bottom w:val="single" w:sz="4" w:space="0" w:color="auto"/>
              <w:right w:val="single" w:sz="4" w:space="0" w:color="auto"/>
            </w:tcBorders>
            <w:shd w:val="clear" w:color="auto" w:fill="auto"/>
            <w:noWrap/>
            <w:vAlign w:val="center"/>
          </w:tcPr>
          <w:p w14:paraId="579E27B2" w14:textId="166C51CE"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6965C9A1" w14:textId="17A0FF3C"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00F509E5"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62DD6ACD"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57265C69"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15</w:t>
            </w:r>
          </w:p>
        </w:tc>
        <w:tc>
          <w:tcPr>
            <w:tcW w:w="5173" w:type="dxa"/>
            <w:tcBorders>
              <w:top w:val="nil"/>
              <w:left w:val="nil"/>
              <w:bottom w:val="single" w:sz="4" w:space="0" w:color="auto"/>
              <w:right w:val="single" w:sz="4" w:space="0" w:color="auto"/>
            </w:tcBorders>
            <w:shd w:val="clear" w:color="auto" w:fill="auto"/>
            <w:vAlign w:val="center"/>
            <w:hideMark/>
          </w:tcPr>
          <w:p w14:paraId="75B4104B"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Ortaklara İkinci Temettü</w:t>
            </w:r>
          </w:p>
        </w:tc>
        <w:tc>
          <w:tcPr>
            <w:tcW w:w="1473" w:type="dxa"/>
            <w:tcBorders>
              <w:top w:val="nil"/>
              <w:left w:val="nil"/>
              <w:bottom w:val="single" w:sz="4" w:space="0" w:color="auto"/>
              <w:right w:val="single" w:sz="4" w:space="0" w:color="auto"/>
            </w:tcBorders>
            <w:shd w:val="clear" w:color="auto" w:fill="auto"/>
            <w:noWrap/>
            <w:vAlign w:val="center"/>
          </w:tcPr>
          <w:p w14:paraId="17E1F985" w14:textId="7240BF71"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532E28ED" w14:textId="548AF75E"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2CE4DC1F"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AA69D2B"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635716A2"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16</w:t>
            </w:r>
          </w:p>
        </w:tc>
        <w:tc>
          <w:tcPr>
            <w:tcW w:w="5173" w:type="dxa"/>
            <w:tcBorders>
              <w:top w:val="nil"/>
              <w:left w:val="nil"/>
              <w:bottom w:val="single" w:sz="4" w:space="0" w:color="auto"/>
              <w:right w:val="single" w:sz="4" w:space="0" w:color="auto"/>
            </w:tcBorders>
            <w:shd w:val="clear" w:color="auto" w:fill="auto"/>
            <w:vAlign w:val="center"/>
            <w:hideMark/>
          </w:tcPr>
          <w:p w14:paraId="1F0C2EBA"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Genel Kanuni Yedek Akçe</w:t>
            </w:r>
          </w:p>
        </w:tc>
        <w:tc>
          <w:tcPr>
            <w:tcW w:w="1473" w:type="dxa"/>
            <w:tcBorders>
              <w:top w:val="nil"/>
              <w:left w:val="nil"/>
              <w:bottom w:val="single" w:sz="4" w:space="0" w:color="auto"/>
              <w:right w:val="single" w:sz="4" w:space="0" w:color="auto"/>
            </w:tcBorders>
            <w:shd w:val="clear" w:color="auto" w:fill="auto"/>
            <w:noWrap/>
            <w:vAlign w:val="center"/>
          </w:tcPr>
          <w:p w14:paraId="3169624C" w14:textId="65B182BE"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32ECD773" w14:textId="38FD3A47"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43122873"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7B4F1F87"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54E848D8"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17</w:t>
            </w:r>
          </w:p>
        </w:tc>
        <w:tc>
          <w:tcPr>
            <w:tcW w:w="5173" w:type="dxa"/>
            <w:tcBorders>
              <w:top w:val="nil"/>
              <w:left w:val="nil"/>
              <w:bottom w:val="single" w:sz="4" w:space="0" w:color="auto"/>
              <w:right w:val="single" w:sz="4" w:space="0" w:color="auto"/>
            </w:tcBorders>
            <w:shd w:val="clear" w:color="auto" w:fill="auto"/>
            <w:vAlign w:val="center"/>
            <w:hideMark/>
          </w:tcPr>
          <w:p w14:paraId="6E3F7895"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Statü Yedekleri</w:t>
            </w:r>
          </w:p>
        </w:tc>
        <w:tc>
          <w:tcPr>
            <w:tcW w:w="1473" w:type="dxa"/>
            <w:tcBorders>
              <w:top w:val="nil"/>
              <w:left w:val="nil"/>
              <w:bottom w:val="single" w:sz="4" w:space="0" w:color="auto"/>
              <w:right w:val="single" w:sz="4" w:space="0" w:color="auto"/>
            </w:tcBorders>
            <w:shd w:val="clear" w:color="auto" w:fill="auto"/>
            <w:noWrap/>
            <w:vAlign w:val="center"/>
          </w:tcPr>
          <w:p w14:paraId="1401DE79" w14:textId="01D7C7E1"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26C082A1" w14:textId="65F1A1C4"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42601695"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32AB39D3"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2579703C"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18</w:t>
            </w:r>
          </w:p>
        </w:tc>
        <w:tc>
          <w:tcPr>
            <w:tcW w:w="5173" w:type="dxa"/>
            <w:tcBorders>
              <w:top w:val="nil"/>
              <w:left w:val="nil"/>
              <w:bottom w:val="single" w:sz="4" w:space="0" w:color="auto"/>
              <w:right w:val="single" w:sz="4" w:space="0" w:color="auto"/>
            </w:tcBorders>
            <w:shd w:val="clear" w:color="auto" w:fill="auto"/>
            <w:vAlign w:val="center"/>
            <w:hideMark/>
          </w:tcPr>
          <w:p w14:paraId="3ED380BE"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Özel Yedekler</w:t>
            </w:r>
          </w:p>
        </w:tc>
        <w:tc>
          <w:tcPr>
            <w:tcW w:w="1473" w:type="dxa"/>
            <w:tcBorders>
              <w:top w:val="nil"/>
              <w:left w:val="nil"/>
              <w:bottom w:val="single" w:sz="4" w:space="0" w:color="auto"/>
              <w:right w:val="single" w:sz="4" w:space="0" w:color="auto"/>
            </w:tcBorders>
            <w:shd w:val="clear" w:color="auto" w:fill="auto"/>
            <w:noWrap/>
            <w:vAlign w:val="center"/>
          </w:tcPr>
          <w:p w14:paraId="52FED5C9" w14:textId="18440C7E"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000000" w:fill="404040"/>
            <w:noWrap/>
            <w:vAlign w:val="center"/>
          </w:tcPr>
          <w:p w14:paraId="155C54EB" w14:textId="4E1BB6E3"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12326722"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65C5F954" w14:textId="77777777" w:rsidTr="00A82808">
        <w:trPr>
          <w:trHeight w:val="282"/>
        </w:trPr>
        <w:tc>
          <w:tcPr>
            <w:tcW w:w="286" w:type="dxa"/>
            <w:tcBorders>
              <w:top w:val="nil"/>
              <w:left w:val="single" w:sz="4" w:space="0" w:color="auto"/>
              <w:bottom w:val="single" w:sz="4" w:space="0" w:color="auto"/>
              <w:right w:val="single" w:sz="4" w:space="0" w:color="auto"/>
            </w:tcBorders>
            <w:shd w:val="clear" w:color="auto" w:fill="auto"/>
            <w:noWrap/>
            <w:vAlign w:val="center"/>
            <w:hideMark/>
          </w:tcPr>
          <w:p w14:paraId="6DD62F83"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19</w:t>
            </w:r>
          </w:p>
        </w:tc>
        <w:tc>
          <w:tcPr>
            <w:tcW w:w="5173" w:type="dxa"/>
            <w:tcBorders>
              <w:top w:val="nil"/>
              <w:left w:val="nil"/>
              <w:bottom w:val="single" w:sz="4" w:space="0" w:color="auto"/>
              <w:right w:val="single" w:sz="4" w:space="0" w:color="auto"/>
            </w:tcBorders>
            <w:shd w:val="clear" w:color="auto" w:fill="auto"/>
            <w:vAlign w:val="center"/>
            <w:hideMark/>
          </w:tcPr>
          <w:p w14:paraId="4CE9A8F4"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OLAĞANÜSTÜ YEDEK</w:t>
            </w:r>
          </w:p>
        </w:tc>
        <w:tc>
          <w:tcPr>
            <w:tcW w:w="1473" w:type="dxa"/>
            <w:tcBorders>
              <w:top w:val="nil"/>
              <w:left w:val="nil"/>
              <w:bottom w:val="single" w:sz="4" w:space="0" w:color="auto"/>
              <w:right w:val="single" w:sz="4" w:space="0" w:color="auto"/>
            </w:tcBorders>
            <w:shd w:val="clear" w:color="auto" w:fill="auto"/>
            <w:noWrap/>
            <w:vAlign w:val="center"/>
          </w:tcPr>
          <w:p w14:paraId="3B0375ED" w14:textId="67890CCB"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0ECFE469" w14:textId="05A00915"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587A456B"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6CE009B" w14:textId="77777777" w:rsidTr="00A82808">
        <w:trPr>
          <w:trHeight w:val="282"/>
        </w:trPr>
        <w:tc>
          <w:tcPr>
            <w:tcW w:w="2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AF516" w14:textId="77777777" w:rsidR="006E256A" w:rsidRPr="006E256A" w:rsidRDefault="006E256A" w:rsidP="006E256A">
            <w:pPr>
              <w:spacing w:after="0" w:line="240" w:lineRule="auto"/>
              <w:jc w:val="center"/>
              <w:rPr>
                <w:rFonts w:ascii="Calibri" w:eastAsia="Times New Roman" w:hAnsi="Calibri" w:cs="Calibri"/>
                <w:b/>
                <w:bCs/>
                <w:color w:val="000000"/>
                <w:lang w:eastAsia="tr-TR"/>
              </w:rPr>
            </w:pPr>
            <w:r w:rsidRPr="006E256A">
              <w:rPr>
                <w:rFonts w:ascii="Calibri" w:eastAsia="Times New Roman" w:hAnsi="Calibri" w:cs="Calibri"/>
                <w:b/>
                <w:bCs/>
                <w:color w:val="000000"/>
                <w:lang w:eastAsia="tr-TR"/>
              </w:rPr>
              <w:t>20</w:t>
            </w:r>
          </w:p>
        </w:tc>
        <w:tc>
          <w:tcPr>
            <w:tcW w:w="5173" w:type="dxa"/>
            <w:tcBorders>
              <w:top w:val="nil"/>
              <w:left w:val="nil"/>
              <w:bottom w:val="single" w:sz="4" w:space="0" w:color="auto"/>
              <w:right w:val="single" w:sz="4" w:space="0" w:color="auto"/>
            </w:tcBorders>
            <w:shd w:val="clear" w:color="auto" w:fill="auto"/>
            <w:vAlign w:val="center"/>
            <w:hideMark/>
          </w:tcPr>
          <w:p w14:paraId="14994A93"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Dağıtılması Öngörülen Diğer Kaynaklar</w:t>
            </w:r>
          </w:p>
        </w:tc>
        <w:tc>
          <w:tcPr>
            <w:tcW w:w="1473" w:type="dxa"/>
            <w:tcBorders>
              <w:top w:val="nil"/>
              <w:left w:val="nil"/>
              <w:bottom w:val="single" w:sz="4" w:space="0" w:color="auto"/>
              <w:right w:val="single" w:sz="4" w:space="0" w:color="auto"/>
            </w:tcBorders>
            <w:shd w:val="clear" w:color="auto" w:fill="auto"/>
            <w:noWrap/>
            <w:vAlign w:val="center"/>
          </w:tcPr>
          <w:p w14:paraId="57CEAD5C" w14:textId="57529254"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2EDD98F6" w14:textId="0FBCC15C"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0641D67C"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0B753F22"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47F9FE91"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nil"/>
              <w:right w:val="single" w:sz="4" w:space="0" w:color="auto"/>
            </w:tcBorders>
            <w:shd w:val="clear" w:color="auto" w:fill="auto"/>
            <w:noWrap/>
            <w:vAlign w:val="center"/>
            <w:hideMark/>
          </w:tcPr>
          <w:p w14:paraId="5CA7ECB9"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 Geçmiş Yıl Karı</w:t>
            </w:r>
          </w:p>
        </w:tc>
        <w:tc>
          <w:tcPr>
            <w:tcW w:w="1473" w:type="dxa"/>
            <w:tcBorders>
              <w:top w:val="nil"/>
              <w:left w:val="nil"/>
              <w:bottom w:val="single" w:sz="4" w:space="0" w:color="auto"/>
              <w:right w:val="single" w:sz="4" w:space="0" w:color="auto"/>
            </w:tcBorders>
            <w:shd w:val="clear" w:color="auto" w:fill="auto"/>
            <w:noWrap/>
            <w:vAlign w:val="center"/>
          </w:tcPr>
          <w:p w14:paraId="31314C33" w14:textId="30206981"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4B4515F2" w14:textId="15C48B4B"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3467C174"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0204B379"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2C03B379"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nil"/>
              <w:right w:val="single" w:sz="4" w:space="0" w:color="auto"/>
            </w:tcBorders>
            <w:shd w:val="clear" w:color="auto" w:fill="auto"/>
            <w:noWrap/>
            <w:vAlign w:val="center"/>
            <w:hideMark/>
          </w:tcPr>
          <w:p w14:paraId="250904AC"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 Olağanüstü Yedekler</w:t>
            </w:r>
          </w:p>
        </w:tc>
        <w:tc>
          <w:tcPr>
            <w:tcW w:w="1473" w:type="dxa"/>
            <w:tcBorders>
              <w:top w:val="nil"/>
              <w:left w:val="nil"/>
              <w:bottom w:val="single" w:sz="4" w:space="0" w:color="auto"/>
              <w:right w:val="single" w:sz="4" w:space="0" w:color="auto"/>
            </w:tcBorders>
            <w:shd w:val="clear" w:color="auto" w:fill="auto"/>
            <w:noWrap/>
            <w:vAlign w:val="center"/>
          </w:tcPr>
          <w:p w14:paraId="6604FA8C" w14:textId="48FA8534"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680CB24F" w14:textId="667C489C"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4A217EA7"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1E043729"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0965E487"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nil"/>
              <w:right w:val="single" w:sz="4" w:space="0" w:color="auto"/>
            </w:tcBorders>
            <w:shd w:val="clear" w:color="auto" w:fill="auto"/>
            <w:noWrap/>
            <w:vAlign w:val="center"/>
            <w:hideMark/>
          </w:tcPr>
          <w:p w14:paraId="24FCD208"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 Kanun ve Esas Sözleşme Uyarınca</w:t>
            </w:r>
          </w:p>
        </w:tc>
        <w:tc>
          <w:tcPr>
            <w:tcW w:w="1473" w:type="dxa"/>
            <w:tcBorders>
              <w:top w:val="nil"/>
              <w:left w:val="nil"/>
              <w:bottom w:val="single" w:sz="4" w:space="0" w:color="auto"/>
              <w:right w:val="single" w:sz="4" w:space="0" w:color="auto"/>
            </w:tcBorders>
            <w:shd w:val="clear" w:color="auto" w:fill="auto"/>
            <w:noWrap/>
            <w:vAlign w:val="center"/>
          </w:tcPr>
          <w:p w14:paraId="12125637" w14:textId="7D3D201A"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648233FD" w14:textId="4DD4F162"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72115559"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r w:rsidR="006E256A" w:rsidRPr="006E256A" w14:paraId="2533F38F" w14:textId="77777777" w:rsidTr="00A82808">
        <w:trPr>
          <w:trHeight w:val="282"/>
        </w:trPr>
        <w:tc>
          <w:tcPr>
            <w:tcW w:w="286" w:type="dxa"/>
            <w:vMerge/>
            <w:tcBorders>
              <w:top w:val="nil"/>
              <w:left w:val="single" w:sz="4" w:space="0" w:color="auto"/>
              <w:bottom w:val="single" w:sz="4" w:space="0" w:color="000000"/>
              <w:right w:val="single" w:sz="4" w:space="0" w:color="auto"/>
            </w:tcBorders>
            <w:vAlign w:val="center"/>
            <w:hideMark/>
          </w:tcPr>
          <w:p w14:paraId="22C4F53D" w14:textId="77777777" w:rsidR="006E256A" w:rsidRPr="006E256A" w:rsidRDefault="006E256A" w:rsidP="006E256A">
            <w:pPr>
              <w:spacing w:after="0" w:line="240" w:lineRule="auto"/>
              <w:rPr>
                <w:rFonts w:ascii="Calibri" w:eastAsia="Times New Roman" w:hAnsi="Calibri" w:cs="Calibri"/>
                <w:b/>
                <w:bCs/>
                <w:color w:val="000000"/>
                <w:lang w:eastAsia="tr-TR"/>
              </w:rPr>
            </w:pPr>
          </w:p>
        </w:tc>
        <w:tc>
          <w:tcPr>
            <w:tcW w:w="5173" w:type="dxa"/>
            <w:tcBorders>
              <w:top w:val="nil"/>
              <w:left w:val="nil"/>
              <w:bottom w:val="single" w:sz="4" w:space="0" w:color="auto"/>
              <w:right w:val="single" w:sz="4" w:space="0" w:color="auto"/>
            </w:tcBorders>
            <w:shd w:val="clear" w:color="auto" w:fill="auto"/>
            <w:noWrap/>
            <w:vAlign w:val="center"/>
            <w:hideMark/>
          </w:tcPr>
          <w:p w14:paraId="7900FABA" w14:textId="77777777" w:rsidR="006E256A" w:rsidRPr="006E256A" w:rsidRDefault="006E256A" w:rsidP="006E256A">
            <w:pPr>
              <w:spacing w:after="0" w:line="240" w:lineRule="auto"/>
              <w:rPr>
                <w:rFonts w:ascii="Tahoma" w:eastAsia="Times New Roman" w:hAnsi="Tahoma" w:cs="Tahoma"/>
                <w:sz w:val="20"/>
                <w:szCs w:val="20"/>
                <w:lang w:eastAsia="tr-TR"/>
              </w:rPr>
            </w:pPr>
            <w:r w:rsidRPr="006E256A">
              <w:rPr>
                <w:rFonts w:ascii="Tahoma" w:eastAsia="Times New Roman" w:hAnsi="Tahoma" w:cs="Tahoma"/>
                <w:sz w:val="20"/>
                <w:szCs w:val="20"/>
                <w:lang w:eastAsia="tr-TR"/>
              </w:rPr>
              <w:t xml:space="preserve">        Dağıtılabilir Diğer Yedekler</w:t>
            </w:r>
          </w:p>
        </w:tc>
        <w:tc>
          <w:tcPr>
            <w:tcW w:w="1473" w:type="dxa"/>
            <w:tcBorders>
              <w:top w:val="nil"/>
              <w:left w:val="nil"/>
              <w:bottom w:val="single" w:sz="4" w:space="0" w:color="auto"/>
              <w:right w:val="single" w:sz="4" w:space="0" w:color="auto"/>
            </w:tcBorders>
            <w:shd w:val="clear" w:color="auto" w:fill="auto"/>
            <w:noWrap/>
            <w:vAlign w:val="center"/>
          </w:tcPr>
          <w:p w14:paraId="359F9C0B" w14:textId="4926F491" w:rsidR="006E256A" w:rsidRPr="006E256A" w:rsidRDefault="006E256A" w:rsidP="006E256A">
            <w:pPr>
              <w:spacing w:after="0" w:line="240" w:lineRule="auto"/>
              <w:rPr>
                <w:rFonts w:ascii="Tahoma" w:eastAsia="Times New Roman" w:hAnsi="Tahoma" w:cs="Tahoma"/>
                <w:sz w:val="20"/>
                <w:szCs w:val="20"/>
                <w:lang w:eastAsia="tr-TR"/>
              </w:rPr>
            </w:pPr>
          </w:p>
        </w:tc>
        <w:tc>
          <w:tcPr>
            <w:tcW w:w="2232" w:type="dxa"/>
            <w:tcBorders>
              <w:top w:val="nil"/>
              <w:left w:val="nil"/>
              <w:bottom w:val="single" w:sz="4" w:space="0" w:color="auto"/>
              <w:right w:val="single" w:sz="4" w:space="0" w:color="auto"/>
            </w:tcBorders>
            <w:shd w:val="clear" w:color="auto" w:fill="auto"/>
            <w:noWrap/>
            <w:vAlign w:val="center"/>
          </w:tcPr>
          <w:p w14:paraId="4732302E" w14:textId="2D058E0B" w:rsidR="006E256A" w:rsidRPr="006E256A" w:rsidRDefault="006E256A" w:rsidP="006E256A">
            <w:pPr>
              <w:spacing w:after="0" w:line="240" w:lineRule="auto"/>
              <w:rPr>
                <w:rFonts w:ascii="Tahoma" w:eastAsia="Times New Roman" w:hAnsi="Tahoma" w:cs="Tahoma"/>
                <w:sz w:val="20"/>
                <w:szCs w:val="20"/>
                <w:lang w:eastAsia="tr-TR"/>
              </w:rPr>
            </w:pPr>
          </w:p>
        </w:tc>
        <w:tc>
          <w:tcPr>
            <w:tcW w:w="36" w:type="dxa"/>
            <w:vAlign w:val="center"/>
            <w:hideMark/>
          </w:tcPr>
          <w:p w14:paraId="6B6F3AE9" w14:textId="77777777" w:rsidR="006E256A" w:rsidRPr="006E256A" w:rsidRDefault="006E256A" w:rsidP="006E256A">
            <w:pPr>
              <w:spacing w:after="0" w:line="240" w:lineRule="auto"/>
              <w:rPr>
                <w:rFonts w:ascii="Times New Roman" w:eastAsia="Times New Roman" w:hAnsi="Times New Roman" w:cs="Times New Roman"/>
                <w:sz w:val="20"/>
                <w:szCs w:val="20"/>
                <w:lang w:eastAsia="tr-TR"/>
              </w:rPr>
            </w:pPr>
          </w:p>
        </w:tc>
      </w:tr>
    </w:tbl>
    <w:p w14:paraId="425BDE46" w14:textId="0E815E73" w:rsidR="006E256A" w:rsidRDefault="006E256A" w:rsidP="004A2724">
      <w:pPr>
        <w:jc w:val="both"/>
        <w:rPr>
          <w:rFonts w:ascii="Times New Roman" w:hAnsi="Times New Roman" w:cs="Times New Roman"/>
          <w:b/>
          <w:bCs/>
          <w:sz w:val="24"/>
          <w:szCs w:val="24"/>
        </w:rPr>
      </w:pPr>
    </w:p>
    <w:p w14:paraId="14110FDC" w14:textId="6D9A3998" w:rsidR="006E256A" w:rsidRDefault="006E256A" w:rsidP="004A2724">
      <w:pPr>
        <w:jc w:val="both"/>
        <w:rPr>
          <w:rFonts w:ascii="Times New Roman" w:hAnsi="Times New Roman" w:cs="Times New Roman"/>
          <w:b/>
          <w:bCs/>
          <w:sz w:val="24"/>
          <w:szCs w:val="24"/>
        </w:rPr>
      </w:pPr>
    </w:p>
    <w:p w14:paraId="50A071C8" w14:textId="3639DF59" w:rsidR="006E256A" w:rsidRDefault="006E256A" w:rsidP="004A2724">
      <w:pPr>
        <w:jc w:val="both"/>
        <w:rPr>
          <w:rFonts w:ascii="Times New Roman" w:hAnsi="Times New Roman" w:cs="Times New Roman"/>
          <w:b/>
          <w:bCs/>
          <w:sz w:val="24"/>
          <w:szCs w:val="24"/>
        </w:rPr>
      </w:pPr>
    </w:p>
    <w:p w14:paraId="653A1D11" w14:textId="0179F6D0" w:rsidR="006E256A" w:rsidRDefault="006E256A" w:rsidP="004A2724">
      <w:pPr>
        <w:jc w:val="both"/>
        <w:rPr>
          <w:rFonts w:ascii="Times New Roman" w:hAnsi="Times New Roman" w:cs="Times New Roman"/>
          <w:b/>
          <w:bCs/>
          <w:sz w:val="24"/>
          <w:szCs w:val="24"/>
        </w:rPr>
      </w:pPr>
    </w:p>
    <w:p w14:paraId="3EFE30AD" w14:textId="389E2FA5" w:rsidR="006E256A" w:rsidRDefault="006E256A" w:rsidP="004A2724">
      <w:pPr>
        <w:jc w:val="both"/>
        <w:rPr>
          <w:rFonts w:ascii="Times New Roman" w:hAnsi="Times New Roman" w:cs="Times New Roman"/>
          <w:b/>
          <w:bCs/>
          <w:sz w:val="24"/>
          <w:szCs w:val="24"/>
        </w:rPr>
      </w:pPr>
    </w:p>
    <w:p w14:paraId="2796A73B" w14:textId="529991A5" w:rsidR="006E256A" w:rsidRDefault="006E256A" w:rsidP="006E256A">
      <w:pPr>
        <w:jc w:val="right"/>
        <w:rPr>
          <w:rFonts w:ascii="Times New Roman" w:hAnsi="Times New Roman" w:cs="Times New Roman"/>
          <w:b/>
          <w:bCs/>
          <w:sz w:val="24"/>
          <w:szCs w:val="24"/>
        </w:rPr>
      </w:pPr>
      <w:r>
        <w:rPr>
          <w:rFonts w:ascii="Times New Roman" w:hAnsi="Times New Roman" w:cs="Times New Roman"/>
          <w:b/>
          <w:bCs/>
          <w:sz w:val="24"/>
          <w:szCs w:val="24"/>
        </w:rPr>
        <w:t>EK:2</w:t>
      </w:r>
    </w:p>
    <w:p w14:paraId="111DA341" w14:textId="5F37CCBE" w:rsidR="006E256A" w:rsidRPr="00933940" w:rsidRDefault="006E256A" w:rsidP="004A2724">
      <w:pPr>
        <w:jc w:val="both"/>
        <w:rPr>
          <w:rFonts w:ascii="Times New Roman" w:hAnsi="Times New Roman" w:cs="Times New Roman"/>
          <w:b/>
          <w:bCs/>
          <w:sz w:val="24"/>
          <w:szCs w:val="24"/>
        </w:rPr>
      </w:pPr>
      <w:r>
        <w:rPr>
          <w:rFonts w:ascii="Times New Roman" w:hAnsi="Times New Roman" w:cs="Times New Roman"/>
          <w:b/>
          <w:bCs/>
          <w:sz w:val="24"/>
          <w:szCs w:val="24"/>
        </w:rPr>
        <w:t>YÖNETİM KURULU ÜYE ADAYLARININ ÖZGEÇMİŞLERİ VE BAĞIMSIZLIK BEYANLARI</w:t>
      </w:r>
    </w:p>
    <w:p w14:paraId="4AC2FEFF" w14:textId="4099ADE7" w:rsidR="006E256A" w:rsidRPr="006E256A" w:rsidRDefault="004A2724" w:rsidP="006E256A">
      <w:pPr>
        <w:jc w:val="both"/>
        <w:rPr>
          <w:rFonts w:ascii="Times New Roman" w:hAnsi="Times New Roman" w:cs="Times New Roman"/>
          <w:b/>
          <w:bCs/>
          <w:sz w:val="24"/>
          <w:szCs w:val="24"/>
        </w:rPr>
      </w:pPr>
      <w:r w:rsidRPr="006E256A">
        <w:rPr>
          <w:rFonts w:ascii="Times New Roman" w:hAnsi="Times New Roman" w:cs="Times New Roman"/>
          <w:b/>
          <w:bCs/>
          <w:sz w:val="24"/>
          <w:szCs w:val="24"/>
        </w:rPr>
        <w:t xml:space="preserve"> </w:t>
      </w:r>
      <w:r w:rsidR="006E256A" w:rsidRPr="006E256A">
        <w:rPr>
          <w:rFonts w:ascii="Times New Roman" w:hAnsi="Times New Roman" w:cs="Times New Roman"/>
          <w:b/>
          <w:bCs/>
          <w:sz w:val="24"/>
          <w:szCs w:val="24"/>
        </w:rPr>
        <w:t>Mehmet ERDOĞAN</w:t>
      </w:r>
    </w:p>
    <w:p w14:paraId="5DA7570B" w14:textId="6753A16F" w:rsidR="006E256A" w:rsidRP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1967 yılında Rize’de doğan Mehmet Erdoğan, Rize İmam Hatip Lisesinden 1988 yılında mezun</w:t>
      </w:r>
      <w:r>
        <w:rPr>
          <w:rFonts w:ascii="Times New Roman" w:hAnsi="Times New Roman" w:cs="Times New Roman"/>
          <w:sz w:val="24"/>
          <w:szCs w:val="24"/>
        </w:rPr>
        <w:t xml:space="preserve"> </w:t>
      </w:r>
      <w:r w:rsidRPr="006E256A">
        <w:rPr>
          <w:rFonts w:ascii="Times New Roman" w:hAnsi="Times New Roman" w:cs="Times New Roman"/>
          <w:sz w:val="24"/>
          <w:szCs w:val="24"/>
        </w:rPr>
        <w:t>olmuştur. Orçay Ortaköy Çay Sanayi ve Tic. A.Ş’de Y.K. Başkanı olarak görev yapmakta olan Mehmet Erdoğan</w:t>
      </w:r>
      <w:r>
        <w:rPr>
          <w:rFonts w:ascii="Times New Roman" w:hAnsi="Times New Roman" w:cs="Times New Roman"/>
          <w:sz w:val="24"/>
          <w:szCs w:val="24"/>
        </w:rPr>
        <w:t xml:space="preserve"> </w:t>
      </w:r>
      <w:r w:rsidRPr="006E256A">
        <w:rPr>
          <w:rFonts w:ascii="Times New Roman" w:hAnsi="Times New Roman" w:cs="Times New Roman"/>
          <w:sz w:val="24"/>
          <w:szCs w:val="24"/>
        </w:rPr>
        <w:t>ayrıca Pasifik Gayrimenkul Yatırım İnşaat A.Ş., Pasifik Eurasia Lojistik Dış Tic. A.Ş., Pasifik Donanım Yazılım</w:t>
      </w:r>
      <w:r>
        <w:rPr>
          <w:rFonts w:ascii="Times New Roman" w:hAnsi="Times New Roman" w:cs="Times New Roman"/>
          <w:sz w:val="24"/>
          <w:szCs w:val="24"/>
        </w:rPr>
        <w:t xml:space="preserve"> </w:t>
      </w:r>
      <w:r w:rsidRPr="006E256A">
        <w:rPr>
          <w:rFonts w:ascii="Times New Roman" w:hAnsi="Times New Roman" w:cs="Times New Roman"/>
          <w:sz w:val="24"/>
          <w:szCs w:val="24"/>
        </w:rPr>
        <w:t>Bilgi Teknolojileri A.Ş. ve Pasifik Eurasia Terminal Hizmetleri ve Tic. A.Ş., Avrasya Trading Dış Ticaret A.Ş.</w:t>
      </w:r>
      <w:r w:rsidR="008E5FEF">
        <w:rPr>
          <w:rFonts w:ascii="Times New Roman" w:hAnsi="Times New Roman" w:cs="Times New Roman"/>
          <w:sz w:val="24"/>
          <w:szCs w:val="24"/>
        </w:rPr>
        <w:t xml:space="preserve"> </w:t>
      </w:r>
      <w:r w:rsidRPr="006E256A">
        <w:rPr>
          <w:rFonts w:ascii="Times New Roman" w:hAnsi="Times New Roman" w:cs="Times New Roman"/>
          <w:sz w:val="24"/>
          <w:szCs w:val="24"/>
        </w:rPr>
        <w:t>şirketlerinde Yönetim Kurulu Üyesi olarak görev yapmaktadır.</w:t>
      </w:r>
    </w:p>
    <w:p w14:paraId="17810086" w14:textId="77777777" w:rsidR="006E256A" w:rsidRPr="006E256A" w:rsidRDefault="006E256A" w:rsidP="006E256A">
      <w:pPr>
        <w:jc w:val="both"/>
        <w:rPr>
          <w:rFonts w:ascii="Times New Roman" w:hAnsi="Times New Roman" w:cs="Times New Roman"/>
          <w:b/>
          <w:bCs/>
          <w:sz w:val="24"/>
          <w:szCs w:val="24"/>
        </w:rPr>
      </w:pPr>
      <w:r w:rsidRPr="006E256A">
        <w:rPr>
          <w:rFonts w:ascii="Times New Roman" w:hAnsi="Times New Roman" w:cs="Times New Roman"/>
          <w:b/>
          <w:bCs/>
          <w:sz w:val="24"/>
          <w:szCs w:val="24"/>
        </w:rPr>
        <w:t>Fatih Nusret DUR</w:t>
      </w:r>
    </w:p>
    <w:p w14:paraId="47AAF36B" w14:textId="124D0690" w:rsidR="006E256A" w:rsidRP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1977 yılında Ankara’da doğmuş ve 1999 yılında Gazi Üniversitesi Mühendislik Fakültesi bölümünden</w:t>
      </w:r>
      <w:r>
        <w:rPr>
          <w:rFonts w:ascii="Times New Roman" w:hAnsi="Times New Roman" w:cs="Times New Roman"/>
          <w:sz w:val="24"/>
          <w:szCs w:val="24"/>
        </w:rPr>
        <w:t xml:space="preserve"> </w:t>
      </w:r>
      <w:r w:rsidRPr="006E256A">
        <w:rPr>
          <w:rFonts w:ascii="Times New Roman" w:hAnsi="Times New Roman" w:cs="Times New Roman"/>
          <w:sz w:val="24"/>
          <w:szCs w:val="24"/>
        </w:rPr>
        <w:t>mezun olmuş ve yine aynı üniversitede yüksek lisansını tamamlamıştır. Nusret Dur finans sektöründe çeşitli</w:t>
      </w:r>
      <w:r>
        <w:rPr>
          <w:rFonts w:ascii="Times New Roman" w:hAnsi="Times New Roman" w:cs="Times New Roman"/>
          <w:sz w:val="24"/>
          <w:szCs w:val="24"/>
        </w:rPr>
        <w:t xml:space="preserve"> </w:t>
      </w:r>
      <w:r w:rsidRPr="006E256A">
        <w:rPr>
          <w:rFonts w:ascii="Times New Roman" w:hAnsi="Times New Roman" w:cs="Times New Roman"/>
          <w:sz w:val="24"/>
          <w:szCs w:val="24"/>
        </w:rPr>
        <w:t>kademelerde yöneticilik görevi yapmıştır. Finans sektöründeki kariyerine 2000 yılında Ziraat bankasında</w:t>
      </w:r>
      <w:r>
        <w:rPr>
          <w:rFonts w:ascii="Times New Roman" w:hAnsi="Times New Roman" w:cs="Times New Roman"/>
          <w:sz w:val="24"/>
          <w:szCs w:val="24"/>
        </w:rPr>
        <w:t xml:space="preserve"> </w:t>
      </w:r>
      <w:r w:rsidRPr="006E256A">
        <w:rPr>
          <w:rFonts w:ascii="Times New Roman" w:hAnsi="Times New Roman" w:cs="Times New Roman"/>
          <w:sz w:val="24"/>
          <w:szCs w:val="24"/>
        </w:rPr>
        <w:t>başlamış olup 2018 yılına kadar bankada çeşitli kademelerde müdür ve yöneticilik yaptıktan sonra en son Banka</w:t>
      </w:r>
      <w:r>
        <w:rPr>
          <w:rFonts w:ascii="Times New Roman" w:hAnsi="Times New Roman" w:cs="Times New Roman"/>
          <w:sz w:val="24"/>
          <w:szCs w:val="24"/>
        </w:rPr>
        <w:t xml:space="preserve"> </w:t>
      </w:r>
      <w:r w:rsidRPr="006E256A">
        <w:rPr>
          <w:rFonts w:ascii="Times New Roman" w:hAnsi="Times New Roman" w:cs="Times New Roman"/>
          <w:sz w:val="24"/>
          <w:szCs w:val="24"/>
        </w:rPr>
        <w:t>Genel Müdürlüğü’nde Daire Başkanı olarak görev almış ve 2018 yılında bu görevinden ayrılarak Pasifik</w:t>
      </w:r>
      <w:r>
        <w:rPr>
          <w:rFonts w:ascii="Times New Roman" w:hAnsi="Times New Roman" w:cs="Times New Roman"/>
          <w:sz w:val="24"/>
          <w:szCs w:val="24"/>
        </w:rPr>
        <w:t xml:space="preserve"> </w:t>
      </w:r>
      <w:r w:rsidRPr="006E256A">
        <w:rPr>
          <w:rFonts w:ascii="Times New Roman" w:hAnsi="Times New Roman" w:cs="Times New Roman"/>
          <w:sz w:val="24"/>
          <w:szCs w:val="24"/>
        </w:rPr>
        <w:t>Gayrimenkul Yatırım İnşaat A.Ş.’de Genel Müdür olarak çalışmaya başlamıştır.</w:t>
      </w:r>
    </w:p>
    <w:p w14:paraId="4D3E9545" w14:textId="7BA6066C" w:rsid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Kariyerinin son 3 yılında İnşaat sektöründe üst düzey yöneticilik yaparak geçirmiş ve bu süre içinde</w:t>
      </w:r>
      <w:r>
        <w:rPr>
          <w:rFonts w:ascii="Times New Roman" w:hAnsi="Times New Roman" w:cs="Times New Roman"/>
          <w:sz w:val="24"/>
          <w:szCs w:val="24"/>
        </w:rPr>
        <w:t xml:space="preserve"> </w:t>
      </w:r>
      <w:r w:rsidRPr="006E256A">
        <w:rPr>
          <w:rFonts w:ascii="Times New Roman" w:hAnsi="Times New Roman" w:cs="Times New Roman"/>
          <w:sz w:val="24"/>
          <w:szCs w:val="24"/>
        </w:rPr>
        <w:t xml:space="preserve">Next Level Çayyolu ve Merkez Ankara gibi çok önemli 2 projenin gerçekleştirilmesinde </w:t>
      </w:r>
      <w:r w:rsidRPr="006E256A">
        <w:rPr>
          <w:rFonts w:ascii="Times New Roman" w:hAnsi="Times New Roman" w:cs="Times New Roman"/>
          <w:sz w:val="24"/>
          <w:szCs w:val="24"/>
        </w:rPr>
        <w:lastRenderedPageBreak/>
        <w:t>aktif görev almıştır.</w:t>
      </w:r>
      <w:r>
        <w:rPr>
          <w:rFonts w:ascii="Times New Roman" w:hAnsi="Times New Roman" w:cs="Times New Roman"/>
          <w:sz w:val="24"/>
          <w:szCs w:val="24"/>
        </w:rPr>
        <w:t xml:space="preserve"> </w:t>
      </w:r>
      <w:bookmarkStart w:id="4" w:name="_Hlk128159271"/>
      <w:r w:rsidRPr="006E256A">
        <w:rPr>
          <w:rFonts w:ascii="Times New Roman" w:hAnsi="Times New Roman" w:cs="Times New Roman"/>
          <w:sz w:val="24"/>
          <w:szCs w:val="24"/>
        </w:rPr>
        <w:t>Pasifik Gayrimenkul Yatırım İnşaat A.Ş</w:t>
      </w:r>
      <w:bookmarkEnd w:id="4"/>
      <w:r w:rsidRPr="006E256A">
        <w:rPr>
          <w:rFonts w:ascii="Times New Roman" w:hAnsi="Times New Roman" w:cs="Times New Roman"/>
          <w:sz w:val="24"/>
          <w:szCs w:val="24"/>
        </w:rPr>
        <w:t>. Genel Müdür, Orçay Ortaköy Çay Sanayi ve Tic.A.Ş’de Yönetim</w:t>
      </w:r>
      <w:r>
        <w:rPr>
          <w:rFonts w:ascii="Times New Roman" w:hAnsi="Times New Roman" w:cs="Times New Roman"/>
          <w:sz w:val="24"/>
          <w:szCs w:val="24"/>
        </w:rPr>
        <w:t xml:space="preserve"> </w:t>
      </w:r>
      <w:r w:rsidRPr="006E256A">
        <w:rPr>
          <w:rFonts w:ascii="Times New Roman" w:hAnsi="Times New Roman" w:cs="Times New Roman"/>
          <w:sz w:val="24"/>
          <w:szCs w:val="24"/>
        </w:rPr>
        <w:t>Kurulu Başkan Vekili, Pasifik Eurasia Terminal Hizmetleri ve Tic. A.Ş. Yönetim Kurulu Üyesi, Pasifik Eurasia</w:t>
      </w:r>
      <w:r>
        <w:rPr>
          <w:rFonts w:ascii="Times New Roman" w:hAnsi="Times New Roman" w:cs="Times New Roman"/>
          <w:sz w:val="24"/>
          <w:szCs w:val="24"/>
        </w:rPr>
        <w:t xml:space="preserve"> </w:t>
      </w:r>
      <w:r w:rsidRPr="006E256A">
        <w:rPr>
          <w:rFonts w:ascii="Times New Roman" w:hAnsi="Times New Roman" w:cs="Times New Roman"/>
          <w:sz w:val="24"/>
          <w:szCs w:val="24"/>
        </w:rPr>
        <w:t>Lojistik Dış Tic. A.Ş. Yönetim Kurulu Üyesi, Pasifik Donanım Yazılım Bilgi Teknolojileri A.Ş Yönetim Kurulu</w:t>
      </w:r>
      <w:r>
        <w:rPr>
          <w:rFonts w:ascii="Times New Roman" w:hAnsi="Times New Roman" w:cs="Times New Roman"/>
          <w:sz w:val="24"/>
          <w:szCs w:val="24"/>
        </w:rPr>
        <w:t xml:space="preserve"> </w:t>
      </w:r>
      <w:r w:rsidRPr="006E256A">
        <w:rPr>
          <w:rFonts w:ascii="Times New Roman" w:hAnsi="Times New Roman" w:cs="Times New Roman"/>
          <w:sz w:val="24"/>
          <w:szCs w:val="24"/>
        </w:rPr>
        <w:t>Üyesi, İlerleyen Yapı Gayrimenkul Yatırım İnşaat A.Ş. Genel Müdür; Pasifik Tesis Yönetim A.Ş., NL Proje</w:t>
      </w:r>
      <w:r>
        <w:rPr>
          <w:rFonts w:ascii="Times New Roman" w:hAnsi="Times New Roman" w:cs="Times New Roman"/>
          <w:sz w:val="24"/>
          <w:szCs w:val="24"/>
        </w:rPr>
        <w:t xml:space="preserve"> </w:t>
      </w:r>
      <w:r w:rsidRPr="006E256A">
        <w:rPr>
          <w:rFonts w:ascii="Times New Roman" w:hAnsi="Times New Roman" w:cs="Times New Roman"/>
          <w:sz w:val="24"/>
          <w:szCs w:val="24"/>
        </w:rPr>
        <w:t>Yönetim A.Ş, NL Perakende Sinema ve Spor Hizmetleri A.Ş.,Ditravo Dijital Hizmetleri A.Ş. Yönetim Kurulu</w:t>
      </w:r>
      <w:r>
        <w:rPr>
          <w:rFonts w:ascii="Times New Roman" w:hAnsi="Times New Roman" w:cs="Times New Roman"/>
          <w:sz w:val="24"/>
          <w:szCs w:val="24"/>
        </w:rPr>
        <w:t xml:space="preserve"> </w:t>
      </w:r>
      <w:r w:rsidRPr="006E256A">
        <w:rPr>
          <w:rFonts w:ascii="Times New Roman" w:hAnsi="Times New Roman" w:cs="Times New Roman"/>
          <w:sz w:val="24"/>
          <w:szCs w:val="24"/>
        </w:rPr>
        <w:t>Başkanı olarak görevlerini sürdürmektedir.</w:t>
      </w:r>
    </w:p>
    <w:p w14:paraId="2B516887" w14:textId="0C4E1D32" w:rsidR="006E256A" w:rsidRPr="006E256A" w:rsidRDefault="006E256A" w:rsidP="006E256A">
      <w:pPr>
        <w:jc w:val="both"/>
        <w:rPr>
          <w:rFonts w:ascii="Times New Roman" w:hAnsi="Times New Roman" w:cs="Times New Roman"/>
          <w:b/>
          <w:bCs/>
          <w:sz w:val="24"/>
          <w:szCs w:val="24"/>
        </w:rPr>
      </w:pPr>
      <w:r w:rsidRPr="006E256A">
        <w:rPr>
          <w:rFonts w:ascii="Times New Roman" w:hAnsi="Times New Roman" w:cs="Times New Roman"/>
          <w:b/>
          <w:bCs/>
          <w:sz w:val="24"/>
          <w:szCs w:val="24"/>
        </w:rPr>
        <w:t>Hızır ERDOĞAN</w:t>
      </w:r>
    </w:p>
    <w:p w14:paraId="2BC2BDCA" w14:textId="0ACB705D" w:rsid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1996 Ri</w:t>
      </w:r>
      <w:r>
        <w:rPr>
          <w:rFonts w:ascii="Times New Roman" w:hAnsi="Times New Roman" w:cs="Times New Roman"/>
          <w:sz w:val="24"/>
          <w:szCs w:val="24"/>
        </w:rPr>
        <w:t>ze’de doğmuş ve</w:t>
      </w:r>
      <w:r w:rsidRPr="006E256A">
        <w:rPr>
          <w:rFonts w:ascii="Times New Roman" w:hAnsi="Times New Roman" w:cs="Times New Roman"/>
          <w:sz w:val="24"/>
          <w:szCs w:val="24"/>
        </w:rPr>
        <w:t xml:space="preserve">. 2019 yılında Rize Recep Tayyip Erdoğan Üniversitesi Mühendislik </w:t>
      </w:r>
      <w:r>
        <w:rPr>
          <w:rFonts w:ascii="Times New Roman" w:hAnsi="Times New Roman" w:cs="Times New Roman"/>
          <w:sz w:val="24"/>
          <w:szCs w:val="24"/>
        </w:rPr>
        <w:t>F</w:t>
      </w:r>
      <w:r w:rsidRPr="006E256A">
        <w:rPr>
          <w:rFonts w:ascii="Times New Roman" w:hAnsi="Times New Roman" w:cs="Times New Roman"/>
          <w:sz w:val="24"/>
          <w:szCs w:val="24"/>
        </w:rPr>
        <w:t xml:space="preserve">akültesi İnşaat Mühendisliği </w:t>
      </w:r>
      <w:r>
        <w:rPr>
          <w:rFonts w:ascii="Times New Roman" w:hAnsi="Times New Roman" w:cs="Times New Roman"/>
          <w:sz w:val="24"/>
          <w:szCs w:val="24"/>
        </w:rPr>
        <w:t>B</w:t>
      </w:r>
      <w:r w:rsidRPr="006E256A">
        <w:rPr>
          <w:rFonts w:ascii="Times New Roman" w:hAnsi="Times New Roman" w:cs="Times New Roman"/>
          <w:sz w:val="24"/>
          <w:szCs w:val="24"/>
        </w:rPr>
        <w:t>ölümünden mezun ol</w:t>
      </w:r>
      <w:r>
        <w:rPr>
          <w:rFonts w:ascii="Times New Roman" w:hAnsi="Times New Roman" w:cs="Times New Roman"/>
          <w:sz w:val="24"/>
          <w:szCs w:val="24"/>
        </w:rPr>
        <w:t>muştur</w:t>
      </w:r>
      <w:r w:rsidRPr="006E256A">
        <w:rPr>
          <w:rFonts w:ascii="Times New Roman" w:hAnsi="Times New Roman" w:cs="Times New Roman"/>
          <w:sz w:val="24"/>
          <w:szCs w:val="24"/>
        </w:rPr>
        <w:t>. Aynı yıl çalışmaya başladığı Pasifik Gayrimenkul Yatırım İnşaat A.Ş</w:t>
      </w:r>
      <w:r>
        <w:rPr>
          <w:rFonts w:ascii="Times New Roman" w:hAnsi="Times New Roman" w:cs="Times New Roman"/>
          <w:sz w:val="24"/>
          <w:szCs w:val="24"/>
        </w:rPr>
        <w:t>’de İ</w:t>
      </w:r>
      <w:r w:rsidRPr="006E256A">
        <w:rPr>
          <w:rFonts w:ascii="Times New Roman" w:hAnsi="Times New Roman" w:cs="Times New Roman"/>
          <w:sz w:val="24"/>
          <w:szCs w:val="24"/>
        </w:rPr>
        <w:t xml:space="preserve">nşaat </w:t>
      </w:r>
      <w:r>
        <w:rPr>
          <w:rFonts w:ascii="Times New Roman" w:hAnsi="Times New Roman" w:cs="Times New Roman"/>
          <w:sz w:val="24"/>
          <w:szCs w:val="24"/>
        </w:rPr>
        <w:t>M</w:t>
      </w:r>
      <w:r w:rsidRPr="006E256A">
        <w:rPr>
          <w:rFonts w:ascii="Times New Roman" w:hAnsi="Times New Roman" w:cs="Times New Roman"/>
          <w:sz w:val="24"/>
          <w:szCs w:val="24"/>
        </w:rPr>
        <w:t>ühendisi olarak görevi</w:t>
      </w:r>
      <w:r>
        <w:rPr>
          <w:rFonts w:ascii="Times New Roman" w:hAnsi="Times New Roman" w:cs="Times New Roman"/>
          <w:sz w:val="24"/>
          <w:szCs w:val="24"/>
        </w:rPr>
        <w:t>ne devam etmektedir</w:t>
      </w:r>
      <w:r w:rsidRPr="006E256A">
        <w:rPr>
          <w:rFonts w:ascii="Times New Roman" w:hAnsi="Times New Roman" w:cs="Times New Roman"/>
          <w:sz w:val="24"/>
          <w:szCs w:val="24"/>
        </w:rPr>
        <w:t>.</w:t>
      </w:r>
    </w:p>
    <w:p w14:paraId="6B164979" w14:textId="77777777" w:rsidR="006E256A" w:rsidRPr="006E256A" w:rsidRDefault="006E256A" w:rsidP="006E256A">
      <w:pPr>
        <w:jc w:val="both"/>
        <w:rPr>
          <w:rFonts w:ascii="Times New Roman" w:hAnsi="Times New Roman" w:cs="Times New Roman"/>
          <w:b/>
          <w:bCs/>
          <w:sz w:val="24"/>
          <w:szCs w:val="24"/>
        </w:rPr>
      </w:pPr>
      <w:r w:rsidRPr="006E256A">
        <w:rPr>
          <w:rFonts w:ascii="Times New Roman" w:hAnsi="Times New Roman" w:cs="Times New Roman"/>
          <w:b/>
          <w:bCs/>
          <w:sz w:val="24"/>
          <w:szCs w:val="24"/>
        </w:rPr>
        <w:t>İrfan GÜVENDİ</w:t>
      </w:r>
    </w:p>
    <w:p w14:paraId="2A5B8A8F" w14:textId="41E303E0" w:rsidR="006E256A" w:rsidRP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1991 yılında Ankara Üniversitesi Siyasal Bilgiler Fakültesinden mezun olmuştur. Kamu Yönetimi</w:t>
      </w:r>
      <w:r>
        <w:rPr>
          <w:rFonts w:ascii="Times New Roman" w:hAnsi="Times New Roman" w:cs="Times New Roman"/>
          <w:sz w:val="24"/>
          <w:szCs w:val="24"/>
        </w:rPr>
        <w:t xml:space="preserve"> </w:t>
      </w:r>
      <w:r w:rsidRPr="006E256A">
        <w:rPr>
          <w:rFonts w:ascii="Times New Roman" w:hAnsi="Times New Roman" w:cs="Times New Roman"/>
          <w:sz w:val="24"/>
          <w:szCs w:val="24"/>
        </w:rPr>
        <w:t>bölümünde yüksek lisans yapmıştır. 1992 yılında Denetçi olarak Sayıştay Başkanlığında çalışmaya başlamış</w:t>
      </w:r>
      <w:r>
        <w:rPr>
          <w:rFonts w:ascii="Times New Roman" w:hAnsi="Times New Roman" w:cs="Times New Roman"/>
          <w:sz w:val="24"/>
          <w:szCs w:val="24"/>
        </w:rPr>
        <w:t xml:space="preserve"> </w:t>
      </w:r>
      <w:r w:rsidRPr="006E256A">
        <w:rPr>
          <w:rFonts w:ascii="Times New Roman" w:hAnsi="Times New Roman" w:cs="Times New Roman"/>
          <w:sz w:val="24"/>
          <w:szCs w:val="24"/>
        </w:rPr>
        <w:t>2003 yılına kadar bu görevi devam ettirmiştir. Bu dönemde çeşitli kamu kurumlarının denetimini yürütmüştür.</w:t>
      </w:r>
    </w:p>
    <w:p w14:paraId="1819A991" w14:textId="1FD4EA6B" w:rsidR="006E256A" w:rsidRP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Ayrıca Sayıştay Başkanlığı Uzman Denetçisi olarak TBMM KİT komisyonu adına PTT/ Türksat/Mili piyango</w:t>
      </w:r>
      <w:r>
        <w:rPr>
          <w:rFonts w:ascii="Times New Roman" w:hAnsi="Times New Roman" w:cs="Times New Roman"/>
          <w:sz w:val="24"/>
          <w:szCs w:val="24"/>
        </w:rPr>
        <w:t xml:space="preserve"> </w:t>
      </w:r>
      <w:r w:rsidRPr="006E256A">
        <w:rPr>
          <w:rFonts w:ascii="Times New Roman" w:hAnsi="Times New Roman" w:cs="Times New Roman"/>
          <w:sz w:val="24"/>
          <w:szCs w:val="24"/>
        </w:rPr>
        <w:t>idaresi/ Devlet Malzeme Ofisinin finansal/mali ve idari denetimini yapmıştır. 2003-2009 yılları arasında</w:t>
      </w:r>
      <w:r>
        <w:rPr>
          <w:rFonts w:ascii="Times New Roman" w:hAnsi="Times New Roman" w:cs="Times New Roman"/>
          <w:sz w:val="24"/>
          <w:szCs w:val="24"/>
        </w:rPr>
        <w:t xml:space="preserve"> </w:t>
      </w:r>
      <w:r w:rsidRPr="006E256A">
        <w:rPr>
          <w:rFonts w:ascii="Times New Roman" w:hAnsi="Times New Roman" w:cs="Times New Roman"/>
          <w:sz w:val="24"/>
          <w:szCs w:val="24"/>
        </w:rPr>
        <w:t>Türkiye Tarım ve Kredi Kooperatifleri Genel Müdür Yardımcılığına (Kredi-finansman sorumluluğu) atanmıştır.</w:t>
      </w:r>
    </w:p>
    <w:p w14:paraId="771E35E5" w14:textId="77777777" w:rsidR="008E5FEF" w:rsidRDefault="008E5FEF" w:rsidP="006E256A">
      <w:pPr>
        <w:jc w:val="both"/>
        <w:rPr>
          <w:rFonts w:ascii="Times New Roman" w:hAnsi="Times New Roman" w:cs="Times New Roman"/>
          <w:sz w:val="24"/>
          <w:szCs w:val="24"/>
        </w:rPr>
      </w:pPr>
    </w:p>
    <w:p w14:paraId="505AE7A8" w14:textId="6BECD116" w:rsidR="006E256A" w:rsidRP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2003- 2007 yılları arasında Güven Sigorta Yönetim Kurulu Başkan Vekili, 2006-2007 yılları arasında Tarım</w:t>
      </w:r>
      <w:r>
        <w:rPr>
          <w:rFonts w:ascii="Times New Roman" w:hAnsi="Times New Roman" w:cs="Times New Roman"/>
          <w:sz w:val="24"/>
          <w:szCs w:val="24"/>
        </w:rPr>
        <w:t xml:space="preserve"> </w:t>
      </w:r>
      <w:r w:rsidRPr="006E256A">
        <w:rPr>
          <w:rFonts w:ascii="Times New Roman" w:hAnsi="Times New Roman" w:cs="Times New Roman"/>
          <w:sz w:val="24"/>
          <w:szCs w:val="24"/>
        </w:rPr>
        <w:t>Sigortaları A.Ş. Yönetim Kurulu Başkan yardımcılığı, 2009-2014 Lokman Hekim Engürüsağ A.Ş. Genel</w:t>
      </w:r>
      <w:r>
        <w:rPr>
          <w:rFonts w:ascii="Times New Roman" w:hAnsi="Times New Roman" w:cs="Times New Roman"/>
          <w:sz w:val="24"/>
          <w:szCs w:val="24"/>
        </w:rPr>
        <w:t xml:space="preserve"> </w:t>
      </w:r>
      <w:r w:rsidRPr="006E256A">
        <w:rPr>
          <w:rFonts w:ascii="Times New Roman" w:hAnsi="Times New Roman" w:cs="Times New Roman"/>
          <w:sz w:val="24"/>
          <w:szCs w:val="24"/>
        </w:rPr>
        <w:t>Müdürü, 2014-2016 yılları arasında Tarım Kredi Genel Müdürü, 2014-2016 Groupama sigorta Yönetim Kurulu</w:t>
      </w:r>
      <w:r>
        <w:rPr>
          <w:rFonts w:ascii="Times New Roman" w:hAnsi="Times New Roman" w:cs="Times New Roman"/>
          <w:sz w:val="24"/>
          <w:szCs w:val="24"/>
        </w:rPr>
        <w:t xml:space="preserve"> </w:t>
      </w:r>
      <w:r w:rsidRPr="006E256A">
        <w:rPr>
          <w:rFonts w:ascii="Times New Roman" w:hAnsi="Times New Roman" w:cs="Times New Roman"/>
          <w:sz w:val="24"/>
          <w:szCs w:val="24"/>
        </w:rPr>
        <w:t>Başkan Vekili, 2016-2020 yılları arasında Sayıştay Başkanlığı Uzman Denetçisi olarak çalış</w:t>
      </w:r>
      <w:r>
        <w:rPr>
          <w:rFonts w:ascii="Times New Roman" w:hAnsi="Times New Roman" w:cs="Times New Roman"/>
          <w:sz w:val="24"/>
          <w:szCs w:val="24"/>
        </w:rPr>
        <w:t>mıştır</w:t>
      </w:r>
      <w:r w:rsidRPr="006E256A">
        <w:rPr>
          <w:rFonts w:ascii="Times New Roman" w:hAnsi="Times New Roman" w:cs="Times New Roman"/>
          <w:sz w:val="24"/>
          <w:szCs w:val="24"/>
        </w:rPr>
        <w:t>.</w:t>
      </w:r>
    </w:p>
    <w:p w14:paraId="2AF7BC3C" w14:textId="6E3FA51E" w:rsidR="006E256A" w:rsidRPr="006E256A" w:rsidRDefault="006E256A" w:rsidP="006E256A">
      <w:pPr>
        <w:jc w:val="both"/>
        <w:rPr>
          <w:rFonts w:ascii="Times New Roman" w:hAnsi="Times New Roman" w:cs="Times New Roman"/>
          <w:sz w:val="24"/>
          <w:szCs w:val="24"/>
        </w:rPr>
      </w:pPr>
      <w:r w:rsidRPr="006E256A">
        <w:rPr>
          <w:rFonts w:ascii="Times New Roman" w:hAnsi="Times New Roman" w:cs="Times New Roman"/>
          <w:sz w:val="24"/>
          <w:szCs w:val="24"/>
        </w:rPr>
        <w:t>2021 yılından itibaren itibaren Lokman Hekim Engürüsağ A.Ş. Yönetim Kurulu Üyesi sürdüren İrfan</w:t>
      </w:r>
      <w:r>
        <w:rPr>
          <w:rFonts w:ascii="Times New Roman" w:hAnsi="Times New Roman" w:cs="Times New Roman"/>
          <w:sz w:val="24"/>
          <w:szCs w:val="24"/>
        </w:rPr>
        <w:t xml:space="preserve"> </w:t>
      </w:r>
      <w:r w:rsidRPr="006E256A">
        <w:rPr>
          <w:rFonts w:ascii="Times New Roman" w:hAnsi="Times New Roman" w:cs="Times New Roman"/>
          <w:sz w:val="24"/>
          <w:szCs w:val="24"/>
        </w:rPr>
        <w:t>Güvendi aynı zamanda Konkordato Komiseri olup Yeminli Mali Müşavirlik Ruhsatına da sahiptir.</w:t>
      </w:r>
    </w:p>
    <w:p w14:paraId="7CFD1C97" w14:textId="4D8C626C" w:rsidR="006E256A" w:rsidRPr="008E5FEF" w:rsidRDefault="006E256A" w:rsidP="006E256A">
      <w:pPr>
        <w:jc w:val="both"/>
        <w:rPr>
          <w:rFonts w:ascii="Times New Roman" w:hAnsi="Times New Roman" w:cs="Times New Roman"/>
          <w:b/>
          <w:bCs/>
          <w:sz w:val="24"/>
          <w:szCs w:val="24"/>
        </w:rPr>
      </w:pPr>
      <w:r w:rsidRPr="008E5FEF">
        <w:rPr>
          <w:rFonts w:ascii="Times New Roman" w:hAnsi="Times New Roman" w:cs="Times New Roman"/>
          <w:b/>
          <w:bCs/>
          <w:sz w:val="24"/>
          <w:szCs w:val="24"/>
        </w:rPr>
        <w:t>Adnan YANKIN</w:t>
      </w:r>
    </w:p>
    <w:p w14:paraId="7872254D" w14:textId="4286881E" w:rsidR="008E5FEF" w:rsidRDefault="008E5FEF" w:rsidP="008E5FEF">
      <w:pPr>
        <w:jc w:val="both"/>
        <w:rPr>
          <w:rFonts w:ascii="Times New Roman" w:hAnsi="Times New Roman" w:cs="Times New Roman"/>
          <w:sz w:val="24"/>
          <w:szCs w:val="24"/>
        </w:rPr>
      </w:pPr>
      <w:r w:rsidRPr="008E5FEF">
        <w:rPr>
          <w:rFonts w:ascii="Times New Roman" w:hAnsi="Times New Roman" w:cs="Times New Roman"/>
          <w:sz w:val="24"/>
          <w:szCs w:val="24"/>
        </w:rPr>
        <w:t>1955 yılında Rize’nin Ardeşen ilçesinde doğ</w:t>
      </w:r>
      <w:r>
        <w:rPr>
          <w:rFonts w:ascii="Times New Roman" w:hAnsi="Times New Roman" w:cs="Times New Roman"/>
          <w:sz w:val="24"/>
          <w:szCs w:val="24"/>
        </w:rPr>
        <w:t xml:space="preserve">muştur. </w:t>
      </w:r>
      <w:r w:rsidRPr="008E5FEF">
        <w:rPr>
          <w:rFonts w:ascii="Times New Roman" w:hAnsi="Times New Roman" w:cs="Times New Roman"/>
          <w:sz w:val="24"/>
          <w:szCs w:val="24"/>
        </w:rPr>
        <w:t>İlk ve orta öğrenimini Ardeşen’de, lise öğrenimini Erzurum’un Aşkale Lisesinde, yüksek öğrenimini Gazi Üniversitesinde tamamla</w:t>
      </w:r>
      <w:r>
        <w:rPr>
          <w:rFonts w:ascii="Times New Roman" w:hAnsi="Times New Roman" w:cs="Times New Roman"/>
          <w:sz w:val="24"/>
          <w:szCs w:val="24"/>
        </w:rPr>
        <w:t>mıştır</w:t>
      </w:r>
      <w:r w:rsidRPr="008E5FEF">
        <w:rPr>
          <w:rFonts w:ascii="Times New Roman" w:hAnsi="Times New Roman" w:cs="Times New Roman"/>
          <w:sz w:val="24"/>
          <w:szCs w:val="24"/>
        </w:rPr>
        <w:t>.</w:t>
      </w:r>
      <w:r>
        <w:rPr>
          <w:rFonts w:ascii="Times New Roman" w:hAnsi="Times New Roman" w:cs="Times New Roman"/>
          <w:sz w:val="24"/>
          <w:szCs w:val="24"/>
        </w:rPr>
        <w:t xml:space="preserve"> </w:t>
      </w:r>
      <w:r w:rsidRPr="008E5FEF">
        <w:rPr>
          <w:rFonts w:ascii="Times New Roman" w:hAnsi="Times New Roman" w:cs="Times New Roman"/>
          <w:sz w:val="24"/>
          <w:szCs w:val="24"/>
        </w:rPr>
        <w:t>1977 yılında Ticaret Bakanlığında göreve başla</w:t>
      </w:r>
      <w:r>
        <w:rPr>
          <w:rFonts w:ascii="Times New Roman" w:hAnsi="Times New Roman" w:cs="Times New Roman"/>
          <w:sz w:val="24"/>
          <w:szCs w:val="24"/>
        </w:rPr>
        <w:t xml:space="preserve">mıştır. </w:t>
      </w:r>
      <w:r w:rsidRPr="008E5FEF">
        <w:rPr>
          <w:rFonts w:ascii="Times New Roman" w:hAnsi="Times New Roman" w:cs="Times New Roman"/>
          <w:sz w:val="24"/>
          <w:szCs w:val="24"/>
        </w:rPr>
        <w:t>İç Ticaret Genel Müdürlüğünde</w:t>
      </w:r>
      <w:r>
        <w:rPr>
          <w:rFonts w:ascii="Times New Roman" w:hAnsi="Times New Roman" w:cs="Times New Roman"/>
          <w:sz w:val="24"/>
          <w:szCs w:val="24"/>
        </w:rPr>
        <w:t xml:space="preserve"> </w:t>
      </w:r>
      <w:r w:rsidRPr="008E5FEF">
        <w:rPr>
          <w:rFonts w:ascii="Times New Roman" w:hAnsi="Times New Roman" w:cs="Times New Roman"/>
          <w:sz w:val="24"/>
          <w:szCs w:val="24"/>
        </w:rPr>
        <w:t xml:space="preserve">1980-1997 </w:t>
      </w:r>
      <w:bookmarkStart w:id="5" w:name="_Hlk50625559"/>
      <w:r>
        <w:rPr>
          <w:rFonts w:ascii="Times New Roman" w:hAnsi="Times New Roman" w:cs="Times New Roman"/>
          <w:sz w:val="24"/>
          <w:szCs w:val="24"/>
        </w:rPr>
        <w:t>yılları arasında</w:t>
      </w:r>
      <w:r w:rsidRPr="008E5FEF">
        <w:rPr>
          <w:rFonts w:ascii="Times New Roman" w:hAnsi="Times New Roman" w:cs="Times New Roman"/>
          <w:sz w:val="24"/>
          <w:szCs w:val="24"/>
        </w:rPr>
        <w:t xml:space="preserve"> </w:t>
      </w:r>
      <w:bookmarkEnd w:id="5"/>
      <w:r w:rsidRPr="008E5FEF">
        <w:rPr>
          <w:rFonts w:ascii="Times New Roman" w:hAnsi="Times New Roman" w:cs="Times New Roman"/>
          <w:sz w:val="24"/>
          <w:szCs w:val="24"/>
        </w:rPr>
        <w:t>Şef, Şube Müdürü</w:t>
      </w:r>
      <w:r>
        <w:rPr>
          <w:rFonts w:ascii="Times New Roman" w:hAnsi="Times New Roman" w:cs="Times New Roman"/>
          <w:sz w:val="24"/>
          <w:szCs w:val="24"/>
        </w:rPr>
        <w:t>;</w:t>
      </w:r>
      <w:r w:rsidRPr="008E5FEF">
        <w:rPr>
          <w:rFonts w:ascii="Times New Roman" w:hAnsi="Times New Roman" w:cs="Times New Roman"/>
          <w:sz w:val="24"/>
          <w:szCs w:val="24"/>
        </w:rPr>
        <w:t xml:space="preserve"> 1997-2013</w:t>
      </w:r>
      <w:r>
        <w:rPr>
          <w:rFonts w:ascii="Times New Roman" w:hAnsi="Times New Roman" w:cs="Times New Roman"/>
          <w:sz w:val="24"/>
          <w:szCs w:val="24"/>
        </w:rPr>
        <w:t xml:space="preserve"> yılları arasında ş</w:t>
      </w:r>
      <w:r w:rsidRPr="008E5FEF">
        <w:rPr>
          <w:rFonts w:ascii="Times New Roman" w:hAnsi="Times New Roman" w:cs="Times New Roman"/>
          <w:sz w:val="24"/>
          <w:szCs w:val="24"/>
        </w:rPr>
        <w:t>irketlerden ve ticaret sicilinden sorumlu Daire Başkanı</w:t>
      </w:r>
      <w:r>
        <w:rPr>
          <w:rFonts w:ascii="Times New Roman" w:hAnsi="Times New Roman" w:cs="Times New Roman"/>
          <w:sz w:val="24"/>
          <w:szCs w:val="24"/>
        </w:rPr>
        <w:t>;</w:t>
      </w:r>
      <w:r w:rsidRPr="008E5FEF">
        <w:rPr>
          <w:rFonts w:ascii="Times New Roman" w:hAnsi="Times New Roman" w:cs="Times New Roman"/>
          <w:sz w:val="24"/>
          <w:szCs w:val="24"/>
        </w:rPr>
        <w:t xml:space="preserve"> 2013-2014</w:t>
      </w:r>
      <w:r>
        <w:rPr>
          <w:rFonts w:ascii="Times New Roman" w:hAnsi="Times New Roman" w:cs="Times New Roman"/>
          <w:sz w:val="24"/>
          <w:szCs w:val="24"/>
        </w:rPr>
        <w:t xml:space="preserve"> yılları arasında</w:t>
      </w:r>
      <w:r w:rsidRPr="008E5FEF">
        <w:rPr>
          <w:rFonts w:ascii="Times New Roman" w:hAnsi="Times New Roman" w:cs="Times New Roman"/>
          <w:sz w:val="24"/>
          <w:szCs w:val="24"/>
        </w:rPr>
        <w:t xml:space="preserve"> Genel Müdür Yardımcısı</w:t>
      </w:r>
      <w:r>
        <w:rPr>
          <w:rFonts w:ascii="Times New Roman" w:hAnsi="Times New Roman" w:cs="Times New Roman"/>
          <w:sz w:val="24"/>
          <w:szCs w:val="24"/>
        </w:rPr>
        <w:t xml:space="preserve"> ve </w:t>
      </w:r>
      <w:r w:rsidRPr="008E5FEF">
        <w:rPr>
          <w:rFonts w:ascii="Times New Roman" w:hAnsi="Times New Roman" w:cs="Times New Roman"/>
          <w:sz w:val="24"/>
          <w:szCs w:val="24"/>
        </w:rPr>
        <w:t>2014-2020</w:t>
      </w:r>
      <w:r>
        <w:rPr>
          <w:rFonts w:ascii="Times New Roman" w:hAnsi="Times New Roman" w:cs="Times New Roman"/>
          <w:sz w:val="24"/>
          <w:szCs w:val="24"/>
        </w:rPr>
        <w:t xml:space="preserve"> döneminde</w:t>
      </w:r>
      <w:r w:rsidRPr="008E5FEF">
        <w:rPr>
          <w:rFonts w:ascii="Times New Roman" w:hAnsi="Times New Roman" w:cs="Times New Roman"/>
          <w:sz w:val="24"/>
          <w:szCs w:val="24"/>
        </w:rPr>
        <w:t xml:space="preserve"> </w:t>
      </w:r>
      <w:r>
        <w:rPr>
          <w:rFonts w:ascii="Times New Roman" w:hAnsi="Times New Roman" w:cs="Times New Roman"/>
          <w:sz w:val="24"/>
          <w:szCs w:val="24"/>
        </w:rPr>
        <w:t xml:space="preserve">ise </w:t>
      </w:r>
      <w:r w:rsidRPr="008E5FEF">
        <w:rPr>
          <w:rFonts w:ascii="Times New Roman" w:hAnsi="Times New Roman" w:cs="Times New Roman"/>
          <w:sz w:val="24"/>
          <w:szCs w:val="24"/>
        </w:rPr>
        <w:t>Genel Müdür görevlerinde bulunduktan sonra 01.03.2020 tarihinde emekli ol</w:t>
      </w:r>
      <w:r>
        <w:rPr>
          <w:rFonts w:ascii="Times New Roman" w:hAnsi="Times New Roman" w:cs="Times New Roman"/>
          <w:sz w:val="24"/>
          <w:szCs w:val="24"/>
        </w:rPr>
        <w:t>muştur.</w:t>
      </w:r>
    </w:p>
    <w:p w14:paraId="3E20AD2E" w14:textId="06A0A617" w:rsidR="00707E15" w:rsidRDefault="00707E15" w:rsidP="008E5FEF">
      <w:pPr>
        <w:jc w:val="both"/>
        <w:rPr>
          <w:rFonts w:ascii="Times New Roman" w:hAnsi="Times New Roman" w:cs="Times New Roman"/>
          <w:sz w:val="24"/>
          <w:szCs w:val="24"/>
        </w:rPr>
      </w:pPr>
    </w:p>
    <w:p w14:paraId="5C1074CE" w14:textId="77777777" w:rsidR="00707E15" w:rsidRDefault="00707E15" w:rsidP="008E5FEF">
      <w:pPr>
        <w:jc w:val="both"/>
        <w:rPr>
          <w:rFonts w:ascii="Times New Roman" w:hAnsi="Times New Roman" w:cs="Times New Roman"/>
          <w:sz w:val="24"/>
          <w:szCs w:val="24"/>
        </w:rPr>
      </w:pPr>
    </w:p>
    <w:p w14:paraId="1E2CB7A4" w14:textId="77777777" w:rsidR="00707E15" w:rsidRPr="00707E15" w:rsidRDefault="00707E15" w:rsidP="00707E15">
      <w:pPr>
        <w:spacing w:after="0" w:line="276" w:lineRule="auto"/>
        <w:jc w:val="center"/>
        <w:rPr>
          <w:rFonts w:ascii="Times New Roman" w:eastAsia="Times New Roman" w:hAnsi="Times New Roman" w:cs="Times New Roman"/>
          <w:b/>
          <w:bCs/>
          <w:noProof/>
          <w:lang w:eastAsia="tr-TR"/>
        </w:rPr>
      </w:pPr>
      <w:r w:rsidRPr="00707E15">
        <w:rPr>
          <w:rFonts w:ascii="Times New Roman" w:eastAsia="Times New Roman" w:hAnsi="Times New Roman" w:cs="Times New Roman"/>
          <w:b/>
          <w:bCs/>
          <w:noProof/>
          <w:lang w:eastAsia="tr-TR"/>
        </w:rPr>
        <w:lastRenderedPageBreak/>
        <w:t>Bağımsızlık Beyanı</w:t>
      </w:r>
    </w:p>
    <w:p w14:paraId="348DBF0F" w14:textId="77777777" w:rsidR="00707E15" w:rsidRPr="00707E15" w:rsidRDefault="00707E15" w:rsidP="00707E15">
      <w:pPr>
        <w:spacing w:after="0" w:line="276" w:lineRule="auto"/>
        <w:jc w:val="center"/>
        <w:rPr>
          <w:rFonts w:ascii="Times New Roman" w:eastAsia="Times New Roman" w:hAnsi="Times New Roman" w:cs="Times New Roman"/>
          <w:noProof/>
          <w:lang w:eastAsia="tr-TR"/>
        </w:rPr>
      </w:pPr>
    </w:p>
    <w:p w14:paraId="3CE769EE" w14:textId="77777777" w:rsidR="00707E15" w:rsidRPr="00707E15" w:rsidRDefault="00707E15" w:rsidP="00707E15">
      <w:pPr>
        <w:spacing w:after="0" w:line="276" w:lineRule="auto"/>
        <w:jc w:val="center"/>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ORÇAY ORTAKÖY ÇAY SANAYİ VE TİCARET A.Ş.’ne</w:t>
      </w:r>
    </w:p>
    <w:p w14:paraId="14D7B43E"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Sermaye Piyasası Kurulu II-17.1 sayılı Kurumsal Yönetim Tebliği Eki Madde 4.3.6 kapsamında ORÇAY ORTAKÖY ÇAY SANAYİ VE TİCARET A.Ş. Yönetim Kurulu’nda, mevzuat, esas sözleşme ve Sermaye Piyasası Kurulu’nun Kurumsal Yönetim Tebliği’nde belirlenen kriterler kapsamında “Bağımsız Üye” olarak görev yapmaya aday olduğumu, bu kapsamda; </w:t>
      </w:r>
    </w:p>
    <w:p w14:paraId="322A6DC4"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20C1B75F"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a) Şirket, şirketin  yönetim kontrolü ya da önemli derecede etki sahibi olduğu ortaklıklar ile şirketin yönetim kontrolünü elinde bulunduran veya şirkette önemli derecede etki sahibi olan ortaklar ve bu ortakların yönetim kontrolüne sahip olduğu tüzel kişiler ile kendim, eşim ve ikinci dereceye kadar kan ve sıhri hısımlarım arasında; son beş yıl içinde önemli görev ve sorumluluklar üstlenecek yönetici pozisyonunda istihdam ilişkisinin bulunmadığını, sermaye veya oy haklarının veya imtiyazlı payların %5 inden fazlasına birlikte veya tek başına sahip olunmadığını ya da önemli nitelikte ticari ilişki kurulmadığını;</w:t>
      </w:r>
    </w:p>
    <w:p w14:paraId="42A46FB5"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 </w:t>
      </w:r>
    </w:p>
    <w:p w14:paraId="395E556F"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b) Son beş yıl içerisinde, başta şirketin denetimi (vergi denetimi, kanuni denetim, iç denetim de dâhil), derecelendirilmesi ve danışmanlığı olmak üzere, yapılan anlaşmalar çerçevesinde şirketin önemli ölçüde hizmet veya ürün satın aldığı veya sattığı şirketlerde, hizmet veya ürün satın alındığı veya satıldığı dönemlerde, ortak (%5 ve üzeri), önemli görev ve sorumluluklar üstlenecek yönetici pozisyonunda çalışmadığımı veya yönetim kurulu üyesi olmadığımı, </w:t>
      </w:r>
    </w:p>
    <w:p w14:paraId="730065A1"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7147B750"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c) Bağımsız yönetim kurulu üyesi olmam sebebiyle üstleneceğim görevleri gereği gibi yerine getirecek mesleki eğitim, bilgi ve tecrübeye sahip olduğumu, </w:t>
      </w:r>
    </w:p>
    <w:p w14:paraId="67507291"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14482448"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ç) Mevzuata uygun olarak üniversite öğretim üyeliği hariç, üye olarak seçildikten sonra kamu kurum ve kuruluşlarında tam zamanlı çalışmayacağımı, </w:t>
      </w:r>
    </w:p>
    <w:p w14:paraId="2EA49E72"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7C5F4F68"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d) 31/12/1960 tarihli ve 193 sayılı Gelir Vergisi Kanunu (G.V.K.)’na göre Türkiye’de yerleşik sayıldığımı, </w:t>
      </w:r>
    </w:p>
    <w:p w14:paraId="6F763A5F"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25AA3670"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e) Şirket faaliyetlerine olumlu katkılarda bulunabilecek, şirket ile pay sahipleri arasındaki çıkar çatışmalarında tarafsızlığımı koruyabilecek, menfaat sahiplerinin haklarını dikkate alarak özgürce karar verebilecek güçlü etik standartlara, mesleki itibara ve tecrübeye sahip olduğumu, </w:t>
      </w:r>
    </w:p>
    <w:p w14:paraId="0DF73E22"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611750DA"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f) Şirket faaliyetlerinin işleyişini takip edebilecek ve üstlendiğim görevlerin gereklerini tam olarak yerine getirebilecek ölçüde şirket işlerine zaman ayırabileceğimi,</w:t>
      </w:r>
    </w:p>
    <w:p w14:paraId="5685A55E"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6025EFBF"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g) Şirketin yönetim kurulunda son on yıl içerisinde altı yıldan fazla yönetim kurulu üyeliği yapmadığımı, </w:t>
      </w:r>
    </w:p>
    <w:p w14:paraId="2A6B621B"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749F78FA"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ğ) Şirketin veya şirketin yönetim kontrolünü elinde bulunduran ortakların yönetim kontrolüne sahip olduğu şirketlerin üçten fazlasında ve toplamda Borsa İstanbul’da işlem gören şirketlerin beşten fazlasında bağımsız yönetim kurulu üyesi olarak görev almıyor olduğumu, </w:t>
      </w:r>
    </w:p>
    <w:p w14:paraId="24F1007D"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 xml:space="preserve">h) Yönetim kurulu üyesi olarak seçilen tüzel kişi adına tescil ve ilan edilmemiş olduğumu, </w:t>
      </w:r>
    </w:p>
    <w:p w14:paraId="4CAC8404"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115167AC"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Beyan ederim.  04.04.2022</w:t>
      </w:r>
    </w:p>
    <w:p w14:paraId="7B02D945" w14:textId="77777777" w:rsidR="00707E15" w:rsidRPr="00707E15" w:rsidRDefault="00707E15" w:rsidP="00707E15">
      <w:pPr>
        <w:spacing w:after="0" w:line="276" w:lineRule="auto"/>
        <w:jc w:val="both"/>
        <w:rPr>
          <w:rFonts w:ascii="Times New Roman" w:eastAsia="Times New Roman" w:hAnsi="Times New Roman" w:cs="Times New Roman"/>
          <w:noProof/>
          <w:lang w:eastAsia="tr-TR"/>
        </w:rPr>
      </w:pPr>
    </w:p>
    <w:p w14:paraId="37561737" w14:textId="1DA850BD" w:rsidR="00707E15" w:rsidRDefault="00707E15" w:rsidP="00707E15">
      <w:pPr>
        <w:spacing w:after="0" w:line="276" w:lineRule="auto"/>
        <w:jc w:val="both"/>
        <w:rPr>
          <w:rFonts w:ascii="Times New Roman" w:eastAsia="Times New Roman" w:hAnsi="Times New Roman" w:cs="Times New Roman"/>
          <w:noProof/>
          <w:lang w:eastAsia="tr-TR"/>
        </w:rPr>
      </w:pPr>
      <w:r w:rsidRPr="00707E15">
        <w:rPr>
          <w:rFonts w:ascii="Times New Roman" w:eastAsia="Times New Roman" w:hAnsi="Times New Roman" w:cs="Times New Roman"/>
          <w:noProof/>
          <w:lang w:eastAsia="tr-TR"/>
        </w:rPr>
        <w:t>Adnan YANKIN</w:t>
      </w:r>
      <w:r w:rsidR="00A82808" w:rsidRPr="00A82808">
        <w:t xml:space="preserve"> </w:t>
      </w:r>
      <w:r w:rsidR="00A82808">
        <w:t xml:space="preserve">                                           </w:t>
      </w:r>
      <w:r w:rsidR="00A82808" w:rsidRPr="00A82808">
        <w:rPr>
          <w:rFonts w:ascii="Times New Roman" w:eastAsia="Times New Roman" w:hAnsi="Times New Roman" w:cs="Times New Roman"/>
          <w:noProof/>
          <w:lang w:eastAsia="tr-TR"/>
        </w:rPr>
        <w:t>İrfan GÜVENDİ</w:t>
      </w:r>
    </w:p>
    <w:p w14:paraId="7E5067AD" w14:textId="6DA66469" w:rsidR="00707E15" w:rsidRDefault="00707E15" w:rsidP="00707E15">
      <w:pPr>
        <w:spacing w:after="0" w:line="276" w:lineRule="auto"/>
        <w:jc w:val="both"/>
        <w:rPr>
          <w:rFonts w:ascii="Times New Roman" w:eastAsia="Times New Roman" w:hAnsi="Times New Roman" w:cs="Times New Roman"/>
          <w:noProof/>
          <w:lang w:eastAsia="tr-TR"/>
        </w:rPr>
      </w:pPr>
    </w:p>
    <w:p w14:paraId="755C2B0F" w14:textId="5D2E1370" w:rsidR="008E5FEF" w:rsidRPr="008E5FEF" w:rsidRDefault="00A82808" w:rsidP="008E5FEF">
      <w:pPr>
        <w:jc w:val="both"/>
        <w:rPr>
          <w:rFonts w:ascii="Times New Roman" w:hAnsi="Times New Roman" w:cs="Times New Roman"/>
          <w:sz w:val="24"/>
          <w:szCs w:val="24"/>
        </w:rPr>
      </w:pPr>
      <w:r>
        <w:rPr>
          <w:rFonts w:ascii="Times New Roman" w:eastAsia="Times New Roman" w:hAnsi="Times New Roman" w:cs="Times New Roman"/>
          <w:noProof/>
          <w:lang w:eastAsia="tr-TR"/>
        </w:rPr>
        <w:t xml:space="preserve"> </w:t>
      </w:r>
    </w:p>
    <w:p w14:paraId="1DA8A34D" w14:textId="77777777" w:rsidR="006E256A" w:rsidRPr="006E256A" w:rsidRDefault="006E256A" w:rsidP="006E256A">
      <w:pPr>
        <w:jc w:val="both"/>
        <w:rPr>
          <w:rFonts w:ascii="Times New Roman" w:hAnsi="Times New Roman" w:cs="Times New Roman"/>
          <w:sz w:val="24"/>
          <w:szCs w:val="24"/>
        </w:rPr>
      </w:pPr>
    </w:p>
    <w:p w14:paraId="153EC20C" w14:textId="77777777" w:rsidR="006E256A" w:rsidRPr="006E256A" w:rsidRDefault="006E256A" w:rsidP="006E256A">
      <w:pPr>
        <w:jc w:val="both"/>
        <w:rPr>
          <w:rFonts w:ascii="Times New Roman" w:hAnsi="Times New Roman" w:cs="Times New Roman"/>
          <w:sz w:val="24"/>
          <w:szCs w:val="24"/>
        </w:rPr>
      </w:pPr>
    </w:p>
    <w:p w14:paraId="7D1D5A1D" w14:textId="23A6FD22" w:rsidR="004A2724" w:rsidRPr="005126DE" w:rsidRDefault="004A2724" w:rsidP="004A2724">
      <w:pPr>
        <w:jc w:val="both"/>
        <w:rPr>
          <w:rFonts w:ascii="Times New Roman" w:eastAsia="Times New Roman" w:hAnsi="Times New Roman" w:cs="Times New Roman"/>
          <w:b/>
          <w:sz w:val="24"/>
          <w:szCs w:val="24"/>
          <w:lang w:eastAsia="tr-TR"/>
        </w:rPr>
      </w:pPr>
    </w:p>
    <w:p w14:paraId="17D5FC45" w14:textId="77777777" w:rsidR="00D20A55" w:rsidRDefault="00D20A55" w:rsidP="00D20A55">
      <w:pPr>
        <w:spacing w:after="0"/>
        <w:jc w:val="center"/>
      </w:pPr>
    </w:p>
    <w:p w14:paraId="073BA887" w14:textId="77777777" w:rsidR="00D20A55" w:rsidRDefault="00D20A55" w:rsidP="00D20A55">
      <w:pPr>
        <w:spacing w:after="0"/>
        <w:jc w:val="center"/>
      </w:pPr>
      <w:r>
        <w:tab/>
      </w:r>
      <w:r>
        <w:tab/>
      </w:r>
    </w:p>
    <w:p w14:paraId="2F61C1E0" w14:textId="2B27B4BE" w:rsidR="00D20A55" w:rsidRPr="00D20A55" w:rsidRDefault="00D20A55" w:rsidP="00FD5EA2">
      <w:pPr>
        <w:spacing w:after="0"/>
        <w:jc w:val="center"/>
        <w:rPr>
          <w:rFonts w:ascii="Times New Roman" w:hAnsi="Times New Roman" w:cs="Times New Roman"/>
          <w:sz w:val="24"/>
          <w:szCs w:val="24"/>
        </w:rPr>
      </w:pPr>
      <w:r>
        <w:tab/>
      </w:r>
      <w:r>
        <w:tab/>
      </w:r>
      <w:r>
        <w:tab/>
      </w:r>
      <w:r>
        <w:tab/>
      </w:r>
      <w:r>
        <w:tab/>
      </w:r>
      <w:r>
        <w:tab/>
      </w:r>
      <w:r>
        <w:tab/>
      </w:r>
      <w:r>
        <w:tab/>
      </w:r>
      <w:r>
        <w:tab/>
      </w:r>
      <w:r>
        <w:rPr>
          <w:rFonts w:ascii="Times New Roman" w:hAnsi="Times New Roman" w:cs="Times New Roman"/>
          <w:color w:val="212529"/>
          <w:sz w:val="24"/>
          <w:szCs w:val="24"/>
          <w:shd w:val="clear" w:color="auto" w:fill="FEFEFE"/>
        </w:rPr>
        <w:t xml:space="preserve"> </w:t>
      </w:r>
    </w:p>
    <w:sectPr w:rsidR="00D20A55" w:rsidRPr="00D20A55" w:rsidSect="006335EC">
      <w:head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90D76" w14:textId="77777777" w:rsidR="006335EC" w:rsidRDefault="006335EC" w:rsidP="00C9268B">
      <w:pPr>
        <w:spacing w:after="0" w:line="240" w:lineRule="auto"/>
      </w:pPr>
      <w:r>
        <w:separator/>
      </w:r>
    </w:p>
  </w:endnote>
  <w:endnote w:type="continuationSeparator" w:id="0">
    <w:p w14:paraId="60557149" w14:textId="77777777" w:rsidR="006335EC" w:rsidRDefault="006335EC" w:rsidP="00C9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0FAD" w14:textId="77777777" w:rsidR="006335EC" w:rsidRDefault="006335EC" w:rsidP="00C9268B">
      <w:pPr>
        <w:spacing w:after="0" w:line="240" w:lineRule="auto"/>
      </w:pPr>
      <w:r>
        <w:separator/>
      </w:r>
    </w:p>
  </w:footnote>
  <w:footnote w:type="continuationSeparator" w:id="0">
    <w:p w14:paraId="05D105B5" w14:textId="77777777" w:rsidR="006335EC" w:rsidRDefault="006335EC" w:rsidP="00C9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1BD9" w14:textId="18591E76" w:rsidR="00C9268B" w:rsidRDefault="00C9268B">
    <w:pPr>
      <w:pStyle w:val="stBilgi"/>
    </w:pPr>
    <w:r>
      <w:rPr>
        <w:noProof/>
        <w:lang w:eastAsia="tr-TR"/>
      </w:rPr>
      <w:drawing>
        <wp:anchor distT="0" distB="0" distL="114300" distR="114300" simplePos="0" relativeHeight="251658240" behindDoc="1" locked="0" layoutInCell="1" allowOverlap="1" wp14:anchorId="6FA00CB6" wp14:editId="2DF252FC">
          <wp:simplePos x="0" y="0"/>
          <wp:positionH relativeFrom="margin">
            <wp:align>right</wp:align>
          </wp:positionH>
          <wp:positionV relativeFrom="paragraph">
            <wp:posOffset>443865</wp:posOffset>
          </wp:positionV>
          <wp:extent cx="5760720" cy="8148320"/>
          <wp:effectExtent l="0" t="0" r="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li-dikey.jp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6273B473" wp14:editId="212CFABB">
          <wp:extent cx="5760720" cy="445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li-üst-dike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60720" cy="445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E6588"/>
    <w:multiLevelType w:val="hybridMultilevel"/>
    <w:tmpl w:val="CC9E6E64"/>
    <w:lvl w:ilvl="0" w:tplc="C254B0A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EB366C"/>
    <w:multiLevelType w:val="hybridMultilevel"/>
    <w:tmpl w:val="687CC9D6"/>
    <w:lvl w:ilvl="0" w:tplc="0824C97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779830353">
    <w:abstractNumId w:val="0"/>
  </w:num>
  <w:num w:numId="2" w16cid:durableId="199409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55"/>
    <w:rsid w:val="0008381F"/>
    <w:rsid w:val="000F6B22"/>
    <w:rsid w:val="00181198"/>
    <w:rsid w:val="00337D22"/>
    <w:rsid w:val="00343843"/>
    <w:rsid w:val="00364E54"/>
    <w:rsid w:val="003B5B4A"/>
    <w:rsid w:val="003F19A4"/>
    <w:rsid w:val="004A2724"/>
    <w:rsid w:val="004B2632"/>
    <w:rsid w:val="00573F22"/>
    <w:rsid w:val="005763E6"/>
    <w:rsid w:val="006335EC"/>
    <w:rsid w:val="006B1653"/>
    <w:rsid w:val="006E256A"/>
    <w:rsid w:val="00707E15"/>
    <w:rsid w:val="007643E8"/>
    <w:rsid w:val="007D2620"/>
    <w:rsid w:val="00832D63"/>
    <w:rsid w:val="00833B18"/>
    <w:rsid w:val="008E5FEF"/>
    <w:rsid w:val="008F75C6"/>
    <w:rsid w:val="00936586"/>
    <w:rsid w:val="00976C32"/>
    <w:rsid w:val="009A6CAA"/>
    <w:rsid w:val="009B2184"/>
    <w:rsid w:val="00A82808"/>
    <w:rsid w:val="00BD24BF"/>
    <w:rsid w:val="00C9268B"/>
    <w:rsid w:val="00CD54B5"/>
    <w:rsid w:val="00CF715C"/>
    <w:rsid w:val="00D20A55"/>
    <w:rsid w:val="00D31CCB"/>
    <w:rsid w:val="00DC2F25"/>
    <w:rsid w:val="00DD778C"/>
    <w:rsid w:val="00DE320B"/>
    <w:rsid w:val="00F0010E"/>
    <w:rsid w:val="00F163F0"/>
    <w:rsid w:val="00F622B8"/>
    <w:rsid w:val="00F70911"/>
    <w:rsid w:val="00F71501"/>
    <w:rsid w:val="00FD5EA2"/>
    <w:rsid w:val="00FE1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1735"/>
  <w15:chartTrackingRefBased/>
  <w15:docId w15:val="{E6F97A8E-B0CD-45D4-862A-2EF63905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26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268B"/>
  </w:style>
  <w:style w:type="paragraph" w:styleId="AltBilgi">
    <w:name w:val="footer"/>
    <w:basedOn w:val="Normal"/>
    <w:link w:val="AltBilgiChar"/>
    <w:uiPriority w:val="99"/>
    <w:unhideWhenUsed/>
    <w:rsid w:val="00C926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268B"/>
  </w:style>
  <w:style w:type="paragraph" w:styleId="ListeParagraf">
    <w:name w:val="List Paragraph"/>
    <w:basedOn w:val="Normal"/>
    <w:uiPriority w:val="34"/>
    <w:qFormat/>
    <w:rsid w:val="004A2724"/>
    <w:pPr>
      <w:ind w:left="720"/>
      <w:contextualSpacing/>
    </w:pPr>
  </w:style>
  <w:style w:type="table" w:styleId="TabloKlavuzu">
    <w:name w:val="Table Grid"/>
    <w:basedOn w:val="NormalTablo"/>
    <w:uiPriority w:val="39"/>
    <w:rsid w:val="004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A2724"/>
    <w:rPr>
      <w:color w:val="0563C1" w:themeColor="hyperlink"/>
      <w:u w:val="single"/>
    </w:rPr>
  </w:style>
  <w:style w:type="paragraph" w:styleId="NormalWeb">
    <w:name w:val="Normal (Web)"/>
    <w:basedOn w:val="Normal"/>
    <w:uiPriority w:val="99"/>
    <w:unhideWhenUsed/>
    <w:rsid w:val="004A27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A2724"/>
    <w:pPr>
      <w:autoSpaceDE w:val="0"/>
      <w:autoSpaceDN w:val="0"/>
      <w:adjustRightInd w:val="0"/>
      <w:spacing w:after="0" w:line="240" w:lineRule="auto"/>
    </w:pPr>
    <w:rPr>
      <w:rFonts w:ascii="Arial" w:hAnsi="Arial" w:cs="Arial"/>
      <w:color w:val="000000"/>
      <w:sz w:val="24"/>
      <w:szCs w:val="24"/>
    </w:rPr>
  </w:style>
  <w:style w:type="paragraph" w:styleId="AralkYok">
    <w:name w:val="No Spacing"/>
    <w:link w:val="AralkYokChar"/>
    <w:uiPriority w:val="1"/>
    <w:qFormat/>
    <w:rsid w:val="00CF715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F715C"/>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5066">
      <w:bodyDiv w:val="1"/>
      <w:marLeft w:val="0"/>
      <w:marRight w:val="0"/>
      <w:marTop w:val="0"/>
      <w:marBottom w:val="0"/>
      <w:divBdr>
        <w:top w:val="none" w:sz="0" w:space="0" w:color="auto"/>
        <w:left w:val="none" w:sz="0" w:space="0" w:color="auto"/>
        <w:bottom w:val="none" w:sz="0" w:space="0" w:color="auto"/>
        <w:right w:val="none" w:sz="0" w:space="0" w:color="auto"/>
      </w:divBdr>
    </w:div>
    <w:div w:id="925113707">
      <w:bodyDiv w:val="1"/>
      <w:marLeft w:val="0"/>
      <w:marRight w:val="0"/>
      <w:marTop w:val="0"/>
      <w:marBottom w:val="0"/>
      <w:divBdr>
        <w:top w:val="none" w:sz="0" w:space="0" w:color="auto"/>
        <w:left w:val="none" w:sz="0" w:space="0" w:color="auto"/>
        <w:bottom w:val="none" w:sz="0" w:space="0" w:color="auto"/>
        <w:right w:val="none" w:sz="0" w:space="0" w:color="auto"/>
      </w:divBdr>
    </w:div>
    <w:div w:id="19411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org.tr/tr/sirket-bilgileri/ozet/5407-orcay-ortakoy-cay-sanayi-ve-ticaret-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cay.com.tr" TargetMode="External"/><Relationship Id="rId5" Type="http://schemas.openxmlformats.org/officeDocument/2006/relationships/footnotes" Target="footnotes.xml"/><Relationship Id="rId10" Type="http://schemas.openxmlformats.org/officeDocument/2006/relationships/hyperlink" Target="http://www.orcay.com.tr" TargetMode="External"/><Relationship Id="rId4" Type="http://schemas.openxmlformats.org/officeDocument/2006/relationships/webSettings" Target="webSettings.xml"/><Relationship Id="rId9" Type="http://schemas.openxmlformats.org/officeDocument/2006/relationships/hyperlink" Target="http://www.orcay.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4006</Words>
  <Characters>22837</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ORÇAY 
ORTAKÖY ÇAY SANAYİ VE TİCARET 
ANONİM ŞİRKETİ 
GENEL KURUL BİLGİLENDİRME NOTLARI</vt:lpstr>
    </vt:vector>
  </TitlesOfParts>
  <Company/>
  <LinksUpToDate>false</LinksUpToDate>
  <CharactersWithSpaces>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ORÇAY 
ORTAKÖY ÇAY SANAYİ VE TİCARET 
ANONİM ŞİRKETİ 
GENEL KURUL BİLGİLENDİRME NOTLARI</dc:title>
  <dc:subject/>
  <dc:creator>user</dc:creator>
  <cp:keywords/>
  <dc:description/>
  <cp:lastModifiedBy>emel.kocak64@gmail.com</cp:lastModifiedBy>
  <cp:revision>2</cp:revision>
  <cp:lastPrinted>2023-02-24T10:53:00Z</cp:lastPrinted>
  <dcterms:created xsi:type="dcterms:W3CDTF">2024-05-08T09:05:00Z</dcterms:created>
  <dcterms:modified xsi:type="dcterms:W3CDTF">2024-05-08T09:05:00Z</dcterms:modified>
</cp:coreProperties>
</file>